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FA1" w:rsidRDefault="00480F2A">
      <w:r w:rsidRPr="00245FA1">
        <w:rPr>
          <w:noProof/>
          <w:lang w:eastAsia="ru-RU"/>
        </w:rPr>
        <w:drawing>
          <wp:anchor distT="0" distB="0" distL="114300" distR="114300" simplePos="0" relativeHeight="251661312" behindDoc="0" locked="0" layoutInCell="1" allowOverlap="1" wp14:anchorId="007E9A25" wp14:editId="13EC2694">
            <wp:simplePos x="0" y="0"/>
            <wp:positionH relativeFrom="margin">
              <wp:posOffset>384810</wp:posOffset>
            </wp:positionH>
            <wp:positionV relativeFrom="margin">
              <wp:posOffset>10160</wp:posOffset>
            </wp:positionV>
            <wp:extent cx="1323975" cy="1047115"/>
            <wp:effectExtent l="0" t="0" r="0" b="0"/>
            <wp:wrapSquare wrapText="bothSides"/>
            <wp:docPr id="8" name="Рисунок 8" descr="Картинки по запросу &quot;вавт эмбле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quot;вавт эмблема&quot;&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047115"/>
                    </a:xfrm>
                    <a:prstGeom prst="rect">
                      <a:avLst/>
                    </a:prstGeom>
                    <a:noFill/>
                    <a:ln>
                      <a:noFill/>
                    </a:ln>
                  </pic:spPr>
                </pic:pic>
              </a:graphicData>
            </a:graphic>
          </wp:anchor>
        </w:drawing>
      </w:r>
      <w:r w:rsidR="00245FA1" w:rsidRPr="00245FA1">
        <w:rPr>
          <w:noProof/>
          <w:lang w:eastAsia="ru-RU"/>
        </w:rPr>
        <w:drawing>
          <wp:anchor distT="0" distB="0" distL="114300" distR="114300" simplePos="0" relativeHeight="251660288" behindDoc="0" locked="0" layoutInCell="1" allowOverlap="1" wp14:anchorId="6590CAE4" wp14:editId="7EC46AF9">
            <wp:simplePos x="0" y="0"/>
            <wp:positionH relativeFrom="margin">
              <wp:posOffset>3884295</wp:posOffset>
            </wp:positionH>
            <wp:positionV relativeFrom="margin">
              <wp:posOffset>-52705</wp:posOffset>
            </wp:positionV>
            <wp:extent cx="2092960" cy="1086485"/>
            <wp:effectExtent l="0" t="0" r="0" b="0"/>
            <wp:wrapSquare wrapText="bothSides"/>
            <wp:docPr id="6" name="Рисунок 6" descr="Картинки по запросу &quot;мкас эмбле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мкас эмблема&quot;&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960" cy="1086485"/>
                    </a:xfrm>
                    <a:prstGeom prst="rect">
                      <a:avLst/>
                    </a:prstGeom>
                    <a:noFill/>
                    <a:ln>
                      <a:noFill/>
                    </a:ln>
                  </pic:spPr>
                </pic:pic>
              </a:graphicData>
            </a:graphic>
          </wp:anchor>
        </w:drawing>
      </w:r>
      <w:r w:rsidR="00245FA1" w:rsidRPr="00245FA1">
        <w:rPr>
          <w:noProof/>
          <w:lang w:eastAsia="ru-RU"/>
        </w:rPr>
        <w:drawing>
          <wp:anchor distT="0" distB="0" distL="114300" distR="114300" simplePos="0" relativeHeight="251659264" behindDoc="0" locked="0" layoutInCell="1" allowOverlap="1" wp14:anchorId="5048C865" wp14:editId="133CA0C9">
            <wp:simplePos x="0" y="0"/>
            <wp:positionH relativeFrom="margin">
              <wp:align>center</wp:align>
            </wp:positionH>
            <wp:positionV relativeFrom="margin">
              <wp:align>top</wp:align>
            </wp:positionV>
            <wp:extent cx="677545" cy="960755"/>
            <wp:effectExtent l="0" t="0" r="8255" b="0"/>
            <wp:wrapSquare wrapText="bothSides"/>
            <wp:docPr id="4" name="Рисунок 4" descr="Картинки по запросу &quot;тпп рф эмбле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тпп рф эмблема&quot;&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754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FA1" w:rsidRPr="00245FA1" w:rsidRDefault="00245FA1" w:rsidP="00245FA1"/>
    <w:p w:rsidR="00245FA1" w:rsidRPr="00245FA1" w:rsidRDefault="00245FA1" w:rsidP="00245FA1"/>
    <w:p w:rsidR="00245FA1" w:rsidRPr="00245FA1" w:rsidRDefault="00245FA1" w:rsidP="00245FA1"/>
    <w:p w:rsidR="00245FA1" w:rsidRPr="00245FA1" w:rsidRDefault="00480F2A" w:rsidP="00245FA1">
      <w:r w:rsidRPr="00245FA1">
        <w:rPr>
          <w:noProof/>
          <w:lang w:eastAsia="ru-RU"/>
        </w:rPr>
        <mc:AlternateContent>
          <mc:Choice Requires="wps">
            <w:drawing>
              <wp:anchor distT="0" distB="0" distL="114300" distR="114300" simplePos="0" relativeHeight="251663360" behindDoc="0" locked="0" layoutInCell="1" allowOverlap="1" wp14:anchorId="17F10D8C" wp14:editId="15A17520">
                <wp:simplePos x="0" y="0"/>
                <wp:positionH relativeFrom="margin">
                  <wp:posOffset>232410</wp:posOffset>
                </wp:positionH>
                <wp:positionV relativeFrom="paragraph">
                  <wp:posOffset>77470</wp:posOffset>
                </wp:positionV>
                <wp:extent cx="1657350" cy="91440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1657350" cy="914400"/>
                        </a:xfrm>
                        <a:prstGeom prst="rect">
                          <a:avLst/>
                        </a:prstGeom>
                        <a:noFill/>
                        <a:ln w="6350">
                          <a:noFill/>
                        </a:ln>
                      </wps:spPr>
                      <wps:txbx>
                        <w:txbxContent>
                          <w:p w:rsidR="00B305E9" w:rsidRPr="00245FA1" w:rsidRDefault="00B305E9" w:rsidP="00245FA1">
                            <w:pPr>
                              <w:spacing w:before="100" w:beforeAutospacing="1" w:after="100" w:afterAutospacing="1" w:line="240" w:lineRule="auto"/>
                              <w:jc w:val="center"/>
                              <w:outlineLvl w:val="0"/>
                              <w:rPr>
                                <w:rFonts w:ascii="Verdana" w:eastAsia="Times New Roman" w:hAnsi="Verdana" w:cs="Times New Roman"/>
                                <w:b/>
                                <w:kern w:val="36"/>
                                <w:sz w:val="14"/>
                                <w:szCs w:val="14"/>
                                <w:lang w:val="en-US" w:eastAsia="ru-RU"/>
                              </w:rPr>
                            </w:pPr>
                            <w:r w:rsidRPr="00245FA1">
                              <w:rPr>
                                <w:rFonts w:ascii="Verdana" w:eastAsia="Times New Roman" w:hAnsi="Verdana" w:cs="Times New Roman"/>
                                <w:b/>
                                <w:kern w:val="36"/>
                                <w:sz w:val="14"/>
                                <w:szCs w:val="14"/>
                                <w:lang w:val="en-US" w:eastAsia="ru-RU"/>
                              </w:rPr>
                              <w:t>RUSSIAN FOREIGN TRADE ACADEMY OF THE MINISTRY FOR THE ECONOMIC DEVELOPMENT OF THE RUSSIAN FEDERATION</w:t>
                            </w:r>
                          </w:p>
                          <w:p w:rsidR="00B305E9" w:rsidRPr="00517F5A" w:rsidRDefault="00B305E9" w:rsidP="00245FA1">
                            <w:pPr>
                              <w:jc w:val="center"/>
                              <w:rPr>
                                <w:rFonts w:ascii="Verdana" w:hAnsi="Verdana"/>
                                <w:sz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10D8C" id="_x0000_t202" coordsize="21600,21600" o:spt="202" path="m,l,21600r21600,l21600,xe">
                <v:stroke joinstyle="miter"/>
                <v:path gradientshapeok="t" o:connecttype="rect"/>
              </v:shapetype>
              <v:shape id="Надпись 3" o:spid="_x0000_s1026" type="#_x0000_t202" style="position:absolute;margin-left:18.3pt;margin-top:6.1pt;width:130.5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" filled="f" stroked="f" strokeweight=".5pt">
                <v:textbox>
                  <w:txbxContent>
                    <w:p w:rsidR="00B305E9" w:rsidRPr="00245FA1" w:rsidRDefault="00B305E9" w:rsidP="00245FA1">
                      <w:pPr>
                        <w:spacing w:before="100" w:beforeAutospacing="1" w:after="100" w:afterAutospacing="1" w:line="240" w:lineRule="auto"/>
                        <w:jc w:val="center"/>
                        <w:outlineLvl w:val="0"/>
                        <w:rPr>
                          <w:rFonts w:ascii="Verdana" w:eastAsia="Times New Roman" w:hAnsi="Verdana" w:cs="Times New Roman"/>
                          <w:b/>
                          <w:kern w:val="36"/>
                          <w:sz w:val="14"/>
                          <w:szCs w:val="14"/>
                          <w:lang w:val="en-US" w:eastAsia="ru-RU"/>
                        </w:rPr>
                      </w:pPr>
                      <w:r w:rsidRPr="00245FA1">
                        <w:rPr>
                          <w:rFonts w:ascii="Verdana" w:eastAsia="Times New Roman" w:hAnsi="Verdana" w:cs="Times New Roman"/>
                          <w:b/>
                          <w:kern w:val="36"/>
                          <w:sz w:val="14"/>
                          <w:szCs w:val="14"/>
                          <w:lang w:val="en-US" w:eastAsia="ru-RU"/>
                        </w:rPr>
                        <w:t>RUSSIAN FOREIGN TRADE ACADEMY OF THE MINISTRY FOR THE ECONOMIC DEVELOPMENT OF THE RUSSIAN FEDERATION</w:t>
                      </w:r>
                    </w:p>
                    <w:p w:rsidR="00B305E9" w:rsidRPr="00517F5A" w:rsidRDefault="00B305E9" w:rsidP="00245FA1">
                      <w:pPr>
                        <w:jc w:val="center"/>
                        <w:rPr>
                          <w:rFonts w:ascii="Verdana" w:hAnsi="Verdana"/>
                          <w:sz w:val="14"/>
                          <w:lang w:val="en-US"/>
                        </w:rPr>
                      </w:pPr>
                    </w:p>
                  </w:txbxContent>
                </v:textbox>
                <w10:wrap anchorx="margin"/>
              </v:shape>
            </w:pict>
          </mc:Fallback>
        </mc:AlternateContent>
      </w:r>
      <w:r w:rsidRPr="00245FA1">
        <w:rPr>
          <w:noProof/>
          <w:lang w:eastAsia="ru-RU"/>
        </w:rPr>
        <mc:AlternateContent>
          <mc:Choice Requires="wps">
            <w:drawing>
              <wp:anchor distT="0" distB="0" distL="114300" distR="114300" simplePos="0" relativeHeight="251664384" behindDoc="0" locked="0" layoutInCell="1" allowOverlap="1" wp14:anchorId="6E17081E" wp14:editId="049F4949">
                <wp:simplePos x="0" y="0"/>
                <wp:positionH relativeFrom="column">
                  <wp:posOffset>2175510</wp:posOffset>
                </wp:positionH>
                <wp:positionV relativeFrom="paragraph">
                  <wp:posOffset>85090</wp:posOffset>
                </wp:positionV>
                <wp:extent cx="1600200" cy="9144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w="6350">
                          <a:noFill/>
                        </a:ln>
                      </wps:spPr>
                      <wps:txbx>
                        <w:txbxContent>
                          <w:p w:rsidR="00B305E9" w:rsidRPr="00245FA1" w:rsidRDefault="00B305E9" w:rsidP="00245FA1">
                            <w:pPr>
                              <w:spacing w:before="100" w:beforeAutospacing="1" w:after="100" w:afterAutospacing="1" w:line="240" w:lineRule="auto"/>
                              <w:jc w:val="center"/>
                              <w:outlineLvl w:val="0"/>
                              <w:rPr>
                                <w:rFonts w:ascii="Verdana" w:eastAsia="Times New Roman" w:hAnsi="Verdana" w:cs="Times New Roman"/>
                                <w:b/>
                                <w:bCs/>
                                <w:kern w:val="36"/>
                                <w:sz w:val="14"/>
                                <w:szCs w:val="14"/>
                                <w:lang w:val="en-US" w:eastAsia="ru-RU"/>
                              </w:rPr>
                            </w:pPr>
                            <w:r w:rsidRPr="00245FA1">
                              <w:rPr>
                                <w:rFonts w:ascii="Verdana" w:hAnsi="Verdana"/>
                                <w:b/>
                                <w:bCs/>
                                <w:sz w:val="14"/>
                                <w:szCs w:val="14"/>
                                <w:lang w:val="en-US"/>
                              </w:rPr>
                              <w:t>CHAMBER OF COMMERCE AND INDUSTRY</w:t>
                            </w:r>
                            <w:r w:rsidRPr="00245FA1">
                              <w:rPr>
                                <w:rFonts w:ascii="Verdana" w:eastAsia="Times New Roman" w:hAnsi="Verdana" w:cs="Times New Roman"/>
                                <w:b/>
                                <w:bCs/>
                                <w:kern w:val="36"/>
                                <w:sz w:val="14"/>
                                <w:szCs w:val="14"/>
                                <w:lang w:val="en-US" w:eastAsia="ru-RU"/>
                              </w:rPr>
                              <w:t xml:space="preserve"> OF THE RUSSIAN FEDERATION</w:t>
                            </w:r>
                          </w:p>
                          <w:p w:rsidR="00B305E9" w:rsidRPr="00517F5A" w:rsidRDefault="00B305E9" w:rsidP="00245FA1">
                            <w:pPr>
                              <w:jc w:val="center"/>
                              <w:rPr>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081E" id="Надпись 5" o:spid="_x0000_s1027" type="#_x0000_t202" style="position:absolute;margin-left:171.3pt;margin-top:6.7pt;width:126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" filled="f" stroked="f" strokeweight=".5pt">
                <v:textbox>
                  <w:txbxContent>
                    <w:p w:rsidR="00B305E9" w:rsidRPr="00245FA1" w:rsidRDefault="00B305E9" w:rsidP="00245FA1">
                      <w:pPr>
                        <w:spacing w:before="100" w:beforeAutospacing="1" w:after="100" w:afterAutospacing="1" w:line="240" w:lineRule="auto"/>
                        <w:jc w:val="center"/>
                        <w:outlineLvl w:val="0"/>
                        <w:rPr>
                          <w:rFonts w:ascii="Verdana" w:eastAsia="Times New Roman" w:hAnsi="Verdana" w:cs="Times New Roman"/>
                          <w:b/>
                          <w:bCs/>
                          <w:kern w:val="36"/>
                          <w:sz w:val="14"/>
                          <w:szCs w:val="14"/>
                          <w:lang w:val="en-US" w:eastAsia="ru-RU"/>
                        </w:rPr>
                      </w:pPr>
                      <w:r w:rsidRPr="00245FA1">
                        <w:rPr>
                          <w:rFonts w:ascii="Verdana" w:hAnsi="Verdana"/>
                          <w:b/>
                          <w:bCs/>
                          <w:sz w:val="14"/>
                          <w:szCs w:val="14"/>
                          <w:lang w:val="en-US"/>
                        </w:rPr>
                        <w:t>CHAMBER OF COMMERCE AND INDUSTRY</w:t>
                      </w:r>
                      <w:r w:rsidRPr="00245FA1">
                        <w:rPr>
                          <w:rFonts w:ascii="Verdana" w:eastAsia="Times New Roman" w:hAnsi="Verdana" w:cs="Times New Roman"/>
                          <w:b/>
                          <w:bCs/>
                          <w:kern w:val="36"/>
                          <w:sz w:val="14"/>
                          <w:szCs w:val="14"/>
                          <w:lang w:val="en-US" w:eastAsia="ru-RU"/>
                        </w:rPr>
                        <w:t xml:space="preserve"> OF THE RUSSIAN FEDERATION</w:t>
                      </w:r>
                    </w:p>
                    <w:p w:rsidR="00B305E9" w:rsidRPr="00517F5A" w:rsidRDefault="00B305E9" w:rsidP="00245FA1">
                      <w:pPr>
                        <w:jc w:val="center"/>
                        <w:rPr>
                          <w:sz w:val="16"/>
                          <w:lang w:val="en-US"/>
                        </w:rPr>
                      </w:pPr>
                    </w:p>
                  </w:txbxContent>
                </v:textbox>
              </v:shape>
            </w:pict>
          </mc:Fallback>
        </mc:AlternateContent>
      </w:r>
      <w:r w:rsidR="00245FA1" w:rsidRPr="00245FA1">
        <w:rPr>
          <w:noProof/>
          <w:lang w:eastAsia="ru-RU"/>
        </w:rPr>
        <mc:AlternateContent>
          <mc:Choice Requires="wps">
            <w:drawing>
              <wp:anchor distT="0" distB="0" distL="114300" distR="114300" simplePos="0" relativeHeight="251665408" behindDoc="0" locked="0" layoutInCell="1" allowOverlap="1" wp14:anchorId="6DCB15A9" wp14:editId="230AF1AD">
                <wp:simplePos x="0" y="0"/>
                <wp:positionH relativeFrom="column">
                  <wp:posOffset>4003040</wp:posOffset>
                </wp:positionH>
                <wp:positionV relativeFrom="paragraph">
                  <wp:posOffset>76200</wp:posOffset>
                </wp:positionV>
                <wp:extent cx="1924050" cy="9144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924050" cy="914400"/>
                        </a:xfrm>
                        <a:prstGeom prst="rect">
                          <a:avLst/>
                        </a:prstGeom>
                        <a:noFill/>
                        <a:ln w="6350">
                          <a:noFill/>
                        </a:ln>
                      </wps:spPr>
                      <wps:txbx>
                        <w:txbxContent>
                          <w:p w:rsidR="00B305E9" w:rsidRPr="00245FA1" w:rsidRDefault="00B305E9" w:rsidP="00245FA1">
                            <w:pPr>
                              <w:jc w:val="center"/>
                              <w:rPr>
                                <w:rFonts w:ascii="Verdana" w:hAnsi="Verdana"/>
                                <w:b/>
                                <w:bCs/>
                                <w:sz w:val="14"/>
                                <w:szCs w:val="14"/>
                                <w:lang w:val="en-US"/>
                              </w:rPr>
                            </w:pPr>
                            <w:r w:rsidRPr="00245FA1">
                              <w:rPr>
                                <w:rFonts w:ascii="Verdana" w:hAnsi="Verdana"/>
                                <w:b/>
                                <w:bCs/>
                                <w:sz w:val="14"/>
                                <w:szCs w:val="14"/>
                                <w:lang w:val="en-US"/>
                              </w:rPr>
                              <w:t>INTERNATIONAL COMMERCIAL ARBITRATION COURT AT THE CHAMBER OF COMMERCE OF THE RUSSIAN FEDERATION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15A9" id="Надпись 7" o:spid="_x0000_s1028" type="#_x0000_t202" style="position:absolute;margin-left:315.2pt;margin-top:6pt;width:151.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" filled="f" stroked="f" strokeweight=".5pt">
                <v:textbox>
                  <w:txbxContent>
                    <w:p w:rsidR="00B305E9" w:rsidRPr="00245FA1" w:rsidRDefault="00B305E9" w:rsidP="00245FA1">
                      <w:pPr>
                        <w:jc w:val="center"/>
                        <w:rPr>
                          <w:rFonts w:ascii="Verdana" w:hAnsi="Verdana"/>
                          <w:b/>
                          <w:bCs/>
                          <w:sz w:val="14"/>
                          <w:szCs w:val="14"/>
                          <w:lang w:val="en-US"/>
                        </w:rPr>
                      </w:pPr>
                      <w:r w:rsidRPr="00245FA1">
                        <w:rPr>
                          <w:rFonts w:ascii="Verdana" w:hAnsi="Verdana"/>
                          <w:b/>
                          <w:bCs/>
                          <w:sz w:val="14"/>
                          <w:szCs w:val="14"/>
                          <w:lang w:val="en-US"/>
                        </w:rPr>
                        <w:t>INTERNATIONAL COMMERCIAL ARBITRATION COURT AT THE CHAMBER OF COMMERCE OF THE RUSSIAN FEDERATION</w:t>
                      </w:r>
                    </w:p>
                  </w:txbxContent>
                </v:textbox>
              </v:shape>
            </w:pict>
          </mc:Fallback>
        </mc:AlternateContent>
      </w:r>
    </w:p>
    <w:p w:rsidR="00245FA1" w:rsidRPr="00245FA1" w:rsidRDefault="00245FA1" w:rsidP="00245FA1"/>
    <w:p w:rsidR="00245FA1" w:rsidRPr="00245FA1" w:rsidRDefault="00245FA1" w:rsidP="00245FA1"/>
    <w:p w:rsidR="00245FA1" w:rsidRDefault="00245FA1" w:rsidP="00245FA1"/>
    <w:p w:rsidR="00245FA1" w:rsidRDefault="00245FA1" w:rsidP="00245FA1">
      <w:pPr>
        <w:pStyle w:val="a3"/>
        <w:jc w:val="center"/>
      </w:pPr>
    </w:p>
    <w:p w:rsidR="00245FA1" w:rsidRDefault="00245FA1" w:rsidP="00245FA1">
      <w:pPr>
        <w:pStyle w:val="a3"/>
        <w:jc w:val="center"/>
      </w:pPr>
      <w:r>
        <w:tab/>
      </w:r>
    </w:p>
    <w:p w:rsidR="00245FA1" w:rsidRPr="00245FA1" w:rsidRDefault="00245FA1" w:rsidP="00245FA1">
      <w:pPr>
        <w:pStyle w:val="a3"/>
        <w:jc w:val="center"/>
        <w:rPr>
          <w:sz w:val="28"/>
          <w:szCs w:val="28"/>
          <w:lang w:val="en-US"/>
        </w:rPr>
      </w:pPr>
      <w:r w:rsidRPr="00245FA1">
        <w:rPr>
          <w:sz w:val="28"/>
          <w:szCs w:val="28"/>
          <w:lang w:val="en-US"/>
        </w:rPr>
        <w:t xml:space="preserve">THE SEVENTH M.G. ROZENBERG </w:t>
      </w:r>
    </w:p>
    <w:p w:rsidR="00245FA1" w:rsidRPr="00245FA1" w:rsidRDefault="00245FA1" w:rsidP="00245FA1">
      <w:pPr>
        <w:pStyle w:val="a3"/>
        <w:jc w:val="center"/>
        <w:rPr>
          <w:sz w:val="28"/>
          <w:szCs w:val="28"/>
          <w:lang w:val="fr-FR"/>
        </w:rPr>
      </w:pPr>
      <w:r w:rsidRPr="00245FA1">
        <w:rPr>
          <w:sz w:val="28"/>
          <w:szCs w:val="28"/>
          <w:lang w:val="fr-FR"/>
        </w:rPr>
        <w:t>INTERNATIONAL COMMERCIAL ARBITRATION MOOT COURT</w:t>
      </w:r>
    </w:p>
    <w:p w:rsidR="00245FA1" w:rsidRPr="00517F5A" w:rsidRDefault="00245FA1" w:rsidP="00245FA1">
      <w:pPr>
        <w:pStyle w:val="a3"/>
        <w:jc w:val="center"/>
        <w:rPr>
          <w:rFonts w:ascii="Verdana" w:hAnsi="Verdana"/>
          <w:b/>
          <w:i/>
          <w:color w:val="333399"/>
          <w:lang w:val="en-US"/>
        </w:rPr>
      </w:pPr>
      <w:r w:rsidRPr="00245FA1">
        <w:rPr>
          <w:b/>
          <w:i/>
          <w:sz w:val="28"/>
          <w:szCs w:val="28"/>
          <w:lang w:val="en-US"/>
        </w:rPr>
        <w:t>“RFTA 2020 – INTERNATIONAL SALE OF GOODS”</w:t>
      </w:r>
    </w:p>
    <w:p w:rsidR="00245FA1" w:rsidRDefault="00245FA1" w:rsidP="00245FA1">
      <w:pPr>
        <w:tabs>
          <w:tab w:val="left" w:pos="2970"/>
        </w:tabs>
        <w:rPr>
          <w:lang w:val="en-US"/>
        </w:rPr>
      </w:pPr>
    </w:p>
    <w:p w:rsidR="00245FA1" w:rsidRDefault="00480F2A" w:rsidP="00245FA1">
      <w:pPr>
        <w:tabs>
          <w:tab w:val="left" w:pos="2970"/>
        </w:tabs>
        <w:rPr>
          <w:lang w:val="en-US"/>
        </w:rPr>
      </w:pPr>
      <w:r w:rsidRPr="00245FA1">
        <w:rPr>
          <w:rFonts w:ascii="Times New Roman" w:hAnsi="Times New Roman" w:cs="Times New Roman"/>
          <w:b/>
          <w:bCs/>
          <w:noProof/>
          <w:sz w:val="24"/>
          <w:szCs w:val="24"/>
          <w:lang w:eastAsia="ru-RU"/>
        </w:rPr>
        <w:drawing>
          <wp:anchor distT="0" distB="0" distL="114300" distR="114300" simplePos="0" relativeHeight="251666432" behindDoc="0" locked="0" layoutInCell="1" allowOverlap="1" wp14:anchorId="75E6484B" wp14:editId="1E706C45">
            <wp:simplePos x="0" y="0"/>
            <wp:positionH relativeFrom="margin">
              <wp:posOffset>1259840</wp:posOffset>
            </wp:positionH>
            <wp:positionV relativeFrom="margin">
              <wp:posOffset>4651375</wp:posOffset>
            </wp:positionV>
            <wp:extent cx="3348000" cy="2235600"/>
            <wp:effectExtent l="0" t="0" r="5080" b="0"/>
            <wp:wrapSquare wrapText="bothSides"/>
            <wp:docPr id="13" name="Рисунок 13" descr="http://www.bestvuz.ru/images/vuzi/VAV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vuz.ru/images/vuzi/VAV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000" cy="2235600"/>
                    </a:xfrm>
                    <a:prstGeom prst="rect">
                      <a:avLst/>
                    </a:prstGeom>
                    <a:noFill/>
                    <a:ln>
                      <a:noFill/>
                    </a:ln>
                  </pic:spPr>
                </pic:pic>
              </a:graphicData>
            </a:graphic>
          </wp:anchor>
        </w:drawing>
      </w: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rPr>
          <w:lang w:val="en-US"/>
        </w:rPr>
      </w:pPr>
    </w:p>
    <w:p w:rsidR="00245FA1" w:rsidRDefault="00245FA1" w:rsidP="00245FA1">
      <w:pPr>
        <w:tabs>
          <w:tab w:val="left" w:pos="2970"/>
        </w:tabs>
        <w:jc w:val="center"/>
        <w:rPr>
          <w:rFonts w:ascii="Times New Roman" w:hAnsi="Times New Roman" w:cs="Times New Roman"/>
          <w:b/>
          <w:bCs/>
          <w:sz w:val="24"/>
          <w:szCs w:val="24"/>
          <w:lang w:val="en-US"/>
        </w:rPr>
      </w:pPr>
      <w:r w:rsidRPr="00245FA1">
        <w:rPr>
          <w:rFonts w:ascii="Times New Roman" w:hAnsi="Times New Roman" w:cs="Times New Roman"/>
          <w:b/>
          <w:bCs/>
          <w:sz w:val="24"/>
          <w:szCs w:val="24"/>
          <w:lang w:val="en-US"/>
        </w:rPr>
        <w:t>Moscow, November 2019</w:t>
      </w:r>
    </w:p>
    <w:p w:rsidR="00245FA1" w:rsidRPr="00E63F41" w:rsidRDefault="00245FA1" w:rsidP="00245FA1">
      <w:pPr>
        <w:rPr>
          <w:rFonts w:ascii="Times New Roman" w:hAnsi="Times New Roman" w:cs="Times New Roman"/>
          <w:b/>
          <w:sz w:val="24"/>
          <w:szCs w:val="24"/>
        </w:rPr>
      </w:pPr>
      <w:r w:rsidRPr="00E63F41">
        <w:rPr>
          <w:rFonts w:ascii="Times New Roman" w:hAnsi="Times New Roman" w:cs="Times New Roman"/>
          <w:noProof/>
          <w:sz w:val="24"/>
          <w:szCs w:val="24"/>
          <w:lang w:eastAsia="ru-RU"/>
        </w:rPr>
        <w:lastRenderedPageBreak/>
        <w:drawing>
          <wp:inline distT="0" distB="0" distL="0" distR="0" wp14:anchorId="59F652AE" wp14:editId="59CEBF37">
            <wp:extent cx="3571200" cy="2768400"/>
            <wp:effectExtent l="0" t="0" r="0" b="0"/>
            <wp:docPr id="35" name="Рисунок 35" descr="Картинки по запросу город пенза на карте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ород пенза на карте росс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200" cy="2768400"/>
                    </a:xfrm>
                    <a:prstGeom prst="rect">
                      <a:avLst/>
                    </a:prstGeom>
                    <a:noFill/>
                    <a:ln>
                      <a:noFill/>
                    </a:ln>
                  </pic:spPr>
                </pic:pic>
              </a:graphicData>
            </a:graphic>
          </wp:inline>
        </w:drawing>
      </w:r>
    </w:p>
    <w:p w:rsidR="00245FA1" w:rsidRPr="00E63F41" w:rsidRDefault="00245FA1" w:rsidP="00245FA1">
      <w:pPr>
        <w:rPr>
          <w:rFonts w:ascii="Times New Roman" w:hAnsi="Times New Roman" w:cs="Times New Roman"/>
          <w:b/>
          <w:sz w:val="24"/>
          <w:szCs w:val="24"/>
        </w:rPr>
      </w:pPr>
      <w:r w:rsidRPr="00E63F41">
        <w:rPr>
          <w:rFonts w:ascii="Times New Roman" w:hAnsi="Times New Roman" w:cs="Times New Roman"/>
          <w:noProof/>
          <w:sz w:val="24"/>
          <w:szCs w:val="24"/>
          <w:lang w:eastAsia="ru-RU"/>
        </w:rPr>
        <w:drawing>
          <wp:inline distT="0" distB="0" distL="0" distR="0" wp14:anchorId="6B8A914C" wp14:editId="3DF4F52A">
            <wp:extent cx="3625200" cy="2718000"/>
            <wp:effectExtent l="0" t="0" r="0" b="6350"/>
            <wp:docPr id="34" name="Рисунок 34" descr="Картинки по запросу пенза фото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енза фото город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200" cy="2718000"/>
                    </a:xfrm>
                    <a:prstGeom prst="rect">
                      <a:avLst/>
                    </a:prstGeom>
                    <a:noFill/>
                    <a:ln>
                      <a:noFill/>
                    </a:ln>
                  </pic:spPr>
                </pic:pic>
              </a:graphicData>
            </a:graphic>
          </wp:inline>
        </w:drawing>
      </w:r>
    </w:p>
    <w:p w:rsidR="00480F2A" w:rsidRDefault="00480F2A" w:rsidP="00245FA1">
      <w:pPr>
        <w:spacing w:after="0"/>
        <w:rPr>
          <w:rFonts w:ascii="Times New Roman" w:hAnsi="Times New Roman" w:cs="Times New Roman"/>
          <w:sz w:val="24"/>
          <w:szCs w:val="24"/>
        </w:rPr>
      </w:pPr>
      <w:r>
        <w:rPr>
          <w:rFonts w:ascii="Times New Roman" w:hAnsi="Times New Roman" w:cs="Times New Roman"/>
          <w:sz w:val="24"/>
          <w:szCs w:val="24"/>
          <w:lang w:val="en-US"/>
        </w:rPr>
        <w:t>Penza</w:t>
      </w:r>
      <w:r w:rsidR="00245FA1" w:rsidRPr="00E63F41">
        <w:rPr>
          <w:rFonts w:ascii="Times New Roman" w:hAnsi="Times New Roman" w:cs="Times New Roman"/>
          <w:sz w:val="24"/>
          <w:szCs w:val="24"/>
        </w:rPr>
        <w:t xml:space="preserve">, </w:t>
      </w:r>
      <w:r>
        <w:rPr>
          <w:rFonts w:ascii="Times New Roman" w:hAnsi="Times New Roman" w:cs="Times New Roman"/>
          <w:sz w:val="24"/>
          <w:szCs w:val="24"/>
          <w:lang w:val="en-US"/>
        </w:rPr>
        <w:t>Russia</w:t>
      </w:r>
      <w:r w:rsidR="00245FA1" w:rsidRPr="00E63F41">
        <w:rPr>
          <w:rFonts w:ascii="Times New Roman" w:hAnsi="Times New Roman" w:cs="Times New Roman"/>
          <w:sz w:val="24"/>
          <w:szCs w:val="24"/>
        </w:rPr>
        <w:t xml:space="preserve"> </w:t>
      </w:r>
    </w:p>
    <w:p w:rsidR="00480F2A" w:rsidRDefault="00480F2A">
      <w:pPr>
        <w:rPr>
          <w:rFonts w:ascii="Times New Roman" w:hAnsi="Times New Roman" w:cs="Times New Roman"/>
          <w:sz w:val="24"/>
          <w:szCs w:val="24"/>
        </w:rPr>
      </w:pPr>
      <w:r>
        <w:rPr>
          <w:rFonts w:ascii="Times New Roman" w:hAnsi="Times New Roman" w:cs="Times New Roman"/>
          <w:sz w:val="24"/>
          <w:szCs w:val="24"/>
        </w:rPr>
        <w:br w:type="page"/>
      </w:r>
    </w:p>
    <w:p w:rsidR="00245FA1" w:rsidRPr="00E63F41" w:rsidRDefault="00245FA1" w:rsidP="00245FA1">
      <w:pPr>
        <w:jc w:val="right"/>
        <w:rPr>
          <w:rFonts w:ascii="Times New Roman" w:hAnsi="Times New Roman" w:cs="Times New Roman"/>
          <w:noProof/>
          <w:sz w:val="24"/>
          <w:szCs w:val="24"/>
          <w:lang w:eastAsia="ru-RU"/>
        </w:rPr>
      </w:pPr>
      <w:r w:rsidRPr="00E63F41">
        <w:rPr>
          <w:rFonts w:ascii="Times New Roman" w:hAnsi="Times New Roman" w:cs="Times New Roman"/>
          <w:noProof/>
          <w:sz w:val="24"/>
          <w:szCs w:val="24"/>
          <w:lang w:eastAsia="ru-RU"/>
        </w:rPr>
        <w:lastRenderedPageBreak/>
        <w:drawing>
          <wp:inline distT="0" distB="0" distL="0" distR="0" wp14:anchorId="796E1CF4" wp14:editId="1059AE89">
            <wp:extent cx="4147200" cy="2473200"/>
            <wp:effectExtent l="0" t="0" r="5715" b="3810"/>
            <wp:docPr id="29" name="Рисунок 29" descr="Картинки по запросу карта Италии Больц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а Италии Больцан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7200" cy="2473200"/>
                    </a:xfrm>
                    <a:prstGeom prst="rect">
                      <a:avLst/>
                    </a:prstGeom>
                    <a:noFill/>
                    <a:ln>
                      <a:noFill/>
                    </a:ln>
                  </pic:spPr>
                </pic:pic>
              </a:graphicData>
            </a:graphic>
          </wp:inline>
        </w:drawing>
      </w:r>
      <w:r w:rsidRPr="00E63F41">
        <w:rPr>
          <w:rFonts w:ascii="Times New Roman" w:hAnsi="Times New Roman" w:cs="Times New Roman"/>
          <w:noProof/>
          <w:sz w:val="24"/>
          <w:szCs w:val="24"/>
          <w:lang w:eastAsia="ru-RU"/>
        </w:rPr>
        <w:t xml:space="preserve"> </w:t>
      </w:r>
    </w:p>
    <w:p w:rsidR="00245FA1" w:rsidRPr="00E63F41" w:rsidRDefault="00245FA1" w:rsidP="00245FA1">
      <w:pPr>
        <w:jc w:val="right"/>
        <w:rPr>
          <w:rFonts w:ascii="Times New Roman" w:hAnsi="Times New Roman" w:cs="Times New Roman"/>
          <w:noProof/>
          <w:sz w:val="24"/>
          <w:szCs w:val="24"/>
          <w:lang w:eastAsia="ru-RU"/>
        </w:rPr>
      </w:pPr>
      <w:r w:rsidRPr="00E63F41">
        <w:rPr>
          <w:rFonts w:ascii="Times New Roman" w:hAnsi="Times New Roman" w:cs="Times New Roman"/>
          <w:noProof/>
          <w:sz w:val="24"/>
          <w:szCs w:val="24"/>
          <w:lang w:eastAsia="ru-RU"/>
        </w:rPr>
        <w:drawing>
          <wp:inline distT="0" distB="0" distL="0" distR="0" wp14:anchorId="5B8974D7" wp14:editId="4354495A">
            <wp:extent cx="4201200" cy="2710800"/>
            <wp:effectExtent l="0" t="0" r="0" b="0"/>
            <wp:docPr id="2" name="Рисунок 2" descr="Картинки по запросу карта Италии Больц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а Италии Больцан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200" cy="2710800"/>
                    </a:xfrm>
                    <a:prstGeom prst="rect">
                      <a:avLst/>
                    </a:prstGeom>
                    <a:noFill/>
                    <a:ln>
                      <a:noFill/>
                    </a:ln>
                  </pic:spPr>
                </pic:pic>
              </a:graphicData>
            </a:graphic>
          </wp:inline>
        </w:drawing>
      </w:r>
    </w:p>
    <w:p w:rsidR="00245FA1" w:rsidRPr="002B17D3" w:rsidRDefault="002B17D3" w:rsidP="002B17D3">
      <w:pPr>
        <w:jc w:val="right"/>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Bolzano, Italy</w:t>
      </w:r>
    </w:p>
    <w:p w:rsidR="00245FA1" w:rsidRPr="00A92685" w:rsidRDefault="00245FA1" w:rsidP="00245FA1">
      <w:pPr>
        <w:jc w:val="center"/>
        <w:rPr>
          <w:rFonts w:ascii="Times New Roman" w:hAnsi="Times New Roman" w:cs="Times New Roman"/>
          <w:noProof/>
          <w:sz w:val="24"/>
          <w:szCs w:val="24"/>
          <w:lang w:val="en-US" w:eastAsia="ru-RU"/>
        </w:rPr>
      </w:pPr>
    </w:p>
    <w:p w:rsidR="00245FA1" w:rsidRPr="00A92685" w:rsidRDefault="00245FA1" w:rsidP="00245FA1">
      <w:pPr>
        <w:rPr>
          <w:rFonts w:ascii="Times New Roman" w:hAnsi="Times New Roman" w:cs="Times New Roman"/>
          <w:b/>
          <w:sz w:val="24"/>
          <w:szCs w:val="24"/>
          <w:lang w:val="en-US"/>
        </w:rPr>
      </w:pPr>
      <w:r w:rsidRPr="00A92685">
        <w:rPr>
          <w:rFonts w:ascii="Times New Roman" w:hAnsi="Times New Roman" w:cs="Times New Roman"/>
          <w:b/>
          <w:sz w:val="24"/>
          <w:szCs w:val="24"/>
          <w:lang w:val="en-US"/>
        </w:rPr>
        <w:br w:type="page"/>
      </w:r>
    </w:p>
    <w:p w:rsidR="00CD3943" w:rsidRPr="00CD3943" w:rsidRDefault="00CD3943" w:rsidP="00CD3943">
      <w:pPr>
        <w:tabs>
          <w:tab w:val="left" w:pos="2970"/>
        </w:tabs>
        <w:spacing w:after="0"/>
        <w:jc w:val="right"/>
        <w:rPr>
          <w:rFonts w:ascii="Times New Roman" w:eastAsia="Calibri" w:hAnsi="Times New Roman" w:cs="Times New Roman"/>
          <w:b/>
          <w:sz w:val="24"/>
          <w:szCs w:val="24"/>
          <w:lang w:val="en-US"/>
        </w:rPr>
      </w:pPr>
      <w:r w:rsidRPr="00CD3943">
        <w:rPr>
          <w:rFonts w:ascii="Times New Roman" w:eastAsia="Calibri" w:hAnsi="Times New Roman" w:cs="Times New Roman"/>
          <w:b/>
          <w:sz w:val="24"/>
          <w:szCs w:val="24"/>
          <w:lang w:val="en-US"/>
        </w:rPr>
        <w:lastRenderedPageBreak/>
        <w:t xml:space="preserve">The International Commercial Arbitration Court </w:t>
      </w:r>
    </w:p>
    <w:p w:rsidR="00CD3943" w:rsidRPr="00CD3943" w:rsidRDefault="00CD3943" w:rsidP="00CD3943">
      <w:pPr>
        <w:tabs>
          <w:tab w:val="left" w:pos="2970"/>
        </w:tabs>
        <w:spacing w:after="0"/>
        <w:jc w:val="right"/>
        <w:rPr>
          <w:rFonts w:ascii="Times New Roman" w:eastAsia="Calibri" w:hAnsi="Times New Roman" w:cs="Times New Roman"/>
          <w:sz w:val="24"/>
          <w:szCs w:val="24"/>
          <w:lang w:val="en-US"/>
        </w:rPr>
      </w:pPr>
      <w:r w:rsidRPr="00CD3943">
        <w:rPr>
          <w:rFonts w:ascii="Times New Roman" w:eastAsia="Calibri" w:hAnsi="Times New Roman" w:cs="Times New Roman"/>
          <w:b/>
          <w:sz w:val="24"/>
          <w:szCs w:val="24"/>
          <w:lang w:val="en-US"/>
        </w:rPr>
        <w:t>at the Chamber of Commerce and Industry of the Russian Federation</w:t>
      </w:r>
    </w:p>
    <w:p w:rsidR="00CD3943" w:rsidRPr="00CD3943" w:rsidRDefault="00CD3943" w:rsidP="00CD3943">
      <w:pPr>
        <w:tabs>
          <w:tab w:val="left" w:pos="2970"/>
        </w:tabs>
        <w:spacing w:after="0"/>
        <w:jc w:val="right"/>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5/2 Ilyinka street, Moscow, 109012</w:t>
      </w:r>
    </w:p>
    <w:p w:rsidR="00CD3943" w:rsidRPr="00CD3943" w:rsidRDefault="00CD3943" w:rsidP="00CD3943">
      <w:pPr>
        <w:tabs>
          <w:tab w:val="left" w:pos="2970"/>
        </w:tabs>
        <w:spacing w:after="0"/>
        <w:jc w:val="right"/>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Tel.: 8-495-62-0171, Fax: 8-495-620-0153 </w:t>
      </w:r>
    </w:p>
    <w:p w:rsidR="00CD3943" w:rsidRPr="00CD3943" w:rsidRDefault="00CD3943" w:rsidP="00CD3943">
      <w:pPr>
        <w:tabs>
          <w:tab w:val="left" w:pos="2970"/>
        </w:tabs>
        <w:spacing w:after="0"/>
        <w:jc w:val="right"/>
        <w:rPr>
          <w:rFonts w:ascii="Times New Roman" w:eastAsia="Calibri" w:hAnsi="Times New Roman" w:cs="Times New Roman"/>
          <w:sz w:val="24"/>
          <w:szCs w:val="24"/>
          <w:lang w:val="fr-FR"/>
        </w:rPr>
      </w:pPr>
      <w:r w:rsidRPr="00CD3943">
        <w:rPr>
          <w:rFonts w:ascii="Times New Roman" w:eastAsia="Calibri" w:hAnsi="Times New Roman" w:cs="Times New Roman"/>
          <w:sz w:val="24"/>
          <w:szCs w:val="24"/>
          <w:lang w:val="fr-FR"/>
        </w:rPr>
        <w:t xml:space="preserve">E-mail: </w:t>
      </w:r>
      <w:hyperlink r:id="rId16" w:history="1">
        <w:r w:rsidRPr="00CD3943">
          <w:rPr>
            <w:rFonts w:ascii="Times New Roman" w:eastAsia="Calibri" w:hAnsi="Times New Roman" w:cs="Times New Roman"/>
            <w:color w:val="0563C1"/>
            <w:sz w:val="24"/>
            <w:szCs w:val="24"/>
            <w:u w:val="single"/>
            <w:lang w:val="fr-FR"/>
          </w:rPr>
          <w:t>mkac_arbitration@tpprf.ru</w:t>
        </w:r>
      </w:hyperlink>
    </w:p>
    <w:p w:rsidR="00CD3943" w:rsidRPr="00CD3943" w:rsidRDefault="00CD3943" w:rsidP="00CD3943">
      <w:pPr>
        <w:tabs>
          <w:tab w:val="left" w:pos="2970"/>
        </w:tabs>
        <w:spacing w:after="0"/>
        <w:jc w:val="right"/>
        <w:rPr>
          <w:rFonts w:ascii="Times New Roman" w:eastAsia="Calibri" w:hAnsi="Times New Roman" w:cs="Times New Roman"/>
          <w:sz w:val="24"/>
          <w:szCs w:val="24"/>
          <w:lang w:val="fr-FR"/>
        </w:rPr>
      </w:pPr>
    </w:p>
    <w:p w:rsidR="00CD3943" w:rsidRPr="00CD3943" w:rsidRDefault="00CD3943" w:rsidP="00CD3943">
      <w:pPr>
        <w:tabs>
          <w:tab w:val="left" w:pos="2970"/>
        </w:tabs>
        <w:spacing w:after="0"/>
        <w:jc w:val="right"/>
        <w:rPr>
          <w:rFonts w:ascii="Times New Roman" w:eastAsia="Calibri" w:hAnsi="Times New Roman" w:cs="Times New Roman"/>
          <w:sz w:val="24"/>
          <w:szCs w:val="24"/>
          <w:lang w:val="fr-FR"/>
        </w:rPr>
      </w:pPr>
    </w:p>
    <w:p w:rsidR="00CD3943" w:rsidRPr="00CD3943" w:rsidRDefault="00D90997" w:rsidP="00CD3943">
      <w:pPr>
        <w:tabs>
          <w:tab w:val="left" w:pos="2970"/>
        </w:tabs>
        <w:spacing w:after="0"/>
        <w:jc w:val="right"/>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Claimant</w:t>
      </w:r>
      <w:r w:rsidR="00CD3943" w:rsidRPr="00CD3943">
        <w:rPr>
          <w:rFonts w:ascii="Times New Roman" w:eastAsia="Calibri" w:hAnsi="Times New Roman" w:cs="Times New Roman"/>
          <w:b/>
          <w:sz w:val="24"/>
          <w:szCs w:val="24"/>
          <w:lang w:val="en-US"/>
        </w:rPr>
        <w:t>: LLC “StanKomash”</w:t>
      </w:r>
    </w:p>
    <w:p w:rsidR="00CD3943" w:rsidRPr="00CD3943" w:rsidRDefault="00CD3943" w:rsidP="00CD3943">
      <w:pPr>
        <w:tabs>
          <w:tab w:val="left" w:pos="2970"/>
        </w:tabs>
        <w:spacing w:after="0"/>
        <w:jc w:val="right"/>
        <w:rPr>
          <w:rFonts w:ascii="Times New Roman" w:eastAsia="Calibri" w:hAnsi="Times New Roman" w:cs="Times New Roman"/>
          <w:b/>
          <w:sz w:val="24"/>
          <w:szCs w:val="24"/>
          <w:lang w:val="en-US"/>
        </w:rPr>
      </w:pPr>
      <w:r w:rsidRPr="00CD3943">
        <w:rPr>
          <w:rFonts w:ascii="Times New Roman" w:eastAsia="Calibri" w:hAnsi="Times New Roman" w:cs="Times New Roman"/>
          <w:b/>
          <w:sz w:val="24"/>
          <w:szCs w:val="24"/>
          <w:lang w:val="en-US"/>
        </w:rPr>
        <w:t xml:space="preserve">49 Petrova street, Penza, Russia, </w:t>
      </w:r>
      <w:r w:rsidRPr="00CD3943">
        <w:rPr>
          <w:rFonts w:ascii="Times New Roman" w:eastAsia="Calibri" w:hAnsi="Times New Roman" w:cs="Times New Roman"/>
          <w:b/>
          <w:color w:val="222222"/>
          <w:sz w:val="24"/>
          <w:szCs w:val="24"/>
          <w:shd w:val="clear" w:color="auto" w:fill="FFFFFF"/>
          <w:lang w:val="en-US"/>
        </w:rPr>
        <w:t xml:space="preserve">440028 </w:t>
      </w:r>
      <w:r w:rsidRPr="00CD3943">
        <w:rPr>
          <w:rFonts w:ascii="Times New Roman" w:eastAsia="Calibri" w:hAnsi="Times New Roman" w:cs="Times New Roman"/>
          <w:b/>
          <w:sz w:val="24"/>
          <w:szCs w:val="24"/>
          <w:lang w:val="en-US"/>
        </w:rPr>
        <w:t xml:space="preserve"> </w:t>
      </w:r>
    </w:p>
    <w:p w:rsidR="00CD3943" w:rsidRPr="00CD3943" w:rsidRDefault="00CD3943" w:rsidP="00CD3943">
      <w:pPr>
        <w:tabs>
          <w:tab w:val="left" w:pos="2970"/>
        </w:tabs>
        <w:spacing w:after="0"/>
        <w:jc w:val="right"/>
        <w:rPr>
          <w:rFonts w:ascii="Times New Roman" w:eastAsia="Calibri" w:hAnsi="Times New Roman" w:cs="Times New Roman"/>
          <w:b/>
          <w:sz w:val="24"/>
          <w:szCs w:val="24"/>
          <w:lang w:val="en-US"/>
        </w:rPr>
      </w:pPr>
    </w:p>
    <w:p w:rsidR="00CD3943" w:rsidRPr="00CD3943" w:rsidRDefault="00430EE9" w:rsidP="00CD3943">
      <w:pPr>
        <w:spacing w:after="0" w:line="276" w:lineRule="auto"/>
        <w:jc w:val="right"/>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Respondent</w:t>
      </w:r>
      <w:r w:rsidR="00CD3943" w:rsidRPr="00CD3943">
        <w:rPr>
          <w:rFonts w:ascii="Times New Roman" w:eastAsia="Calibri" w:hAnsi="Times New Roman" w:cs="Times New Roman"/>
          <w:b/>
          <w:sz w:val="24"/>
          <w:szCs w:val="24"/>
          <w:lang w:val="en-US"/>
        </w:rPr>
        <w:t xml:space="preserve">: SRL “Italotornio” </w:t>
      </w:r>
    </w:p>
    <w:p w:rsidR="00CD3943" w:rsidRPr="00CD3943" w:rsidRDefault="00CD3943" w:rsidP="00CD3943">
      <w:pPr>
        <w:tabs>
          <w:tab w:val="left" w:pos="2970"/>
        </w:tabs>
        <w:spacing w:after="0"/>
        <w:jc w:val="right"/>
        <w:rPr>
          <w:rFonts w:ascii="Times New Roman" w:eastAsia="Calibri" w:hAnsi="Times New Roman" w:cs="Times New Roman"/>
          <w:b/>
          <w:sz w:val="24"/>
          <w:szCs w:val="24"/>
          <w:lang w:val="en-US"/>
        </w:rPr>
      </w:pPr>
      <w:r w:rsidRPr="00CD3943">
        <w:rPr>
          <w:rFonts w:ascii="Times New Roman" w:eastAsia="Calibri" w:hAnsi="Times New Roman" w:cs="Times New Roman"/>
          <w:b/>
          <w:sz w:val="24"/>
          <w:szCs w:val="24"/>
          <w:lang w:val="en-US"/>
        </w:rPr>
        <w:t xml:space="preserve"> Via Rencio, 126, Bolzano 4538, Italy</w:t>
      </w:r>
    </w:p>
    <w:p w:rsidR="00CD3943" w:rsidRPr="00CD3943" w:rsidRDefault="00CD3943" w:rsidP="00CD3943">
      <w:pPr>
        <w:tabs>
          <w:tab w:val="left" w:pos="2970"/>
        </w:tabs>
        <w:spacing w:after="0"/>
        <w:jc w:val="right"/>
        <w:rPr>
          <w:rFonts w:ascii="Times New Roman" w:eastAsia="Calibri" w:hAnsi="Times New Roman" w:cs="Times New Roman"/>
          <w:b/>
          <w:sz w:val="24"/>
          <w:szCs w:val="24"/>
          <w:lang w:val="en-US"/>
        </w:rPr>
      </w:pPr>
    </w:p>
    <w:p w:rsidR="00CD3943" w:rsidRPr="00CD3943" w:rsidRDefault="00CD3943" w:rsidP="00CD3943">
      <w:pPr>
        <w:tabs>
          <w:tab w:val="left" w:pos="2970"/>
        </w:tabs>
        <w:spacing w:after="0"/>
        <w:jc w:val="right"/>
        <w:rPr>
          <w:rFonts w:ascii="Times New Roman" w:eastAsia="Calibri" w:hAnsi="Times New Roman" w:cs="Times New Roman"/>
          <w:b/>
          <w:sz w:val="24"/>
          <w:szCs w:val="24"/>
          <w:lang w:val="en-US"/>
        </w:rPr>
      </w:pPr>
    </w:p>
    <w:p w:rsidR="00CD3943" w:rsidRPr="00CD3943" w:rsidRDefault="00CD3943" w:rsidP="00CD3943">
      <w:pPr>
        <w:tabs>
          <w:tab w:val="left" w:pos="2970"/>
        </w:tabs>
        <w:spacing w:after="0"/>
        <w:jc w:val="right"/>
        <w:rPr>
          <w:rFonts w:ascii="Times New Roman" w:eastAsia="Calibri" w:hAnsi="Times New Roman" w:cs="Times New Roman"/>
          <w:b/>
          <w:sz w:val="24"/>
          <w:szCs w:val="24"/>
          <w:lang w:val="en-US"/>
        </w:rPr>
      </w:pPr>
    </w:p>
    <w:p w:rsidR="00CD3943" w:rsidRPr="00CD3943" w:rsidRDefault="00CD3943" w:rsidP="00CD3943">
      <w:pPr>
        <w:tabs>
          <w:tab w:val="left" w:pos="2970"/>
        </w:tabs>
        <w:spacing w:after="0"/>
        <w:jc w:val="center"/>
        <w:rPr>
          <w:rFonts w:ascii="Times New Roman" w:eastAsia="Calibri" w:hAnsi="Times New Roman" w:cs="Times New Roman"/>
          <w:b/>
          <w:sz w:val="24"/>
          <w:szCs w:val="24"/>
          <w:lang w:val="en-US"/>
        </w:rPr>
      </w:pPr>
      <w:r w:rsidRPr="00CD3943">
        <w:rPr>
          <w:rFonts w:ascii="Times New Roman" w:eastAsia="Calibri" w:hAnsi="Times New Roman" w:cs="Times New Roman"/>
          <w:b/>
          <w:sz w:val="24"/>
          <w:szCs w:val="24"/>
          <w:lang w:val="en-US"/>
        </w:rPr>
        <w:t>STATEMENT OF CLAIM</w:t>
      </w:r>
      <w:r w:rsidRPr="00CD3943">
        <w:rPr>
          <w:rFonts w:ascii="Times New Roman" w:eastAsia="Calibri" w:hAnsi="Times New Roman" w:cs="Times New Roman"/>
          <w:noProof/>
          <w:sz w:val="24"/>
          <w:szCs w:val="24"/>
          <w:lang w:eastAsia="ru-RU"/>
        </w:rPr>
        <w:drawing>
          <wp:inline distT="0" distB="0" distL="0" distR="0" wp14:anchorId="138ED518" wp14:editId="6991B390">
            <wp:extent cx="1152525" cy="1428750"/>
            <wp:effectExtent l="0" t="0" r="9525" b="0"/>
            <wp:docPr id="1" name="Рисунок 1" descr="Аватара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атара пользовател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p>
    <w:p w:rsidR="00CD3943" w:rsidRPr="00CD3943" w:rsidRDefault="00CD3943" w:rsidP="00CD3943">
      <w:pPr>
        <w:tabs>
          <w:tab w:val="left" w:pos="2970"/>
        </w:tabs>
        <w:spacing w:after="0" w:line="360" w:lineRule="auto"/>
        <w:jc w:val="both"/>
        <w:rPr>
          <w:rFonts w:ascii="Times New Roman" w:eastAsia="Calibri" w:hAnsi="Times New Roman" w:cs="Times New Roman"/>
          <w:b/>
          <w:sz w:val="24"/>
          <w:szCs w:val="24"/>
          <w:lang w:val="en-US"/>
        </w:rPr>
      </w:pPr>
    </w:p>
    <w:p w:rsidR="00CD3943" w:rsidRPr="00CD3943"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bCs/>
          <w:sz w:val="28"/>
          <w:szCs w:val="28"/>
          <w:lang w:val="en-US"/>
        </w:rPr>
      </w:pPr>
      <w:r w:rsidRPr="00CD3943">
        <w:rPr>
          <w:rFonts w:ascii="Times New Roman" w:eastAsia="Calibri" w:hAnsi="Times New Roman" w:cs="Times New Roman"/>
          <w:sz w:val="24"/>
          <w:szCs w:val="24"/>
          <w:lang w:val="en"/>
        </w:rPr>
        <w:t xml:space="preserve">During 2015-2016 </w:t>
      </w:r>
      <w:r>
        <w:rPr>
          <w:rFonts w:ascii="Times New Roman" w:eastAsia="Calibri" w:hAnsi="Times New Roman" w:cs="Times New Roman"/>
          <w:sz w:val="24"/>
          <w:szCs w:val="24"/>
          <w:lang w:val="en-US"/>
        </w:rPr>
        <w:t>OOO “StanKomash”</w:t>
      </w:r>
      <w:r w:rsidRPr="00CD3943">
        <w:rPr>
          <w:rFonts w:ascii="Times New Roman" w:eastAsia="Calibri" w:hAnsi="Times New Roman" w:cs="Times New Roman"/>
          <w:sz w:val="24"/>
          <w:szCs w:val="24"/>
          <w:lang w:val="en"/>
        </w:rPr>
        <w:t xml:space="preserve"> received European Union certificates for CNC lathes series ST 16A25 and universal lathes series ST 16k20 of its own production. Given the interest in the Italian market for abovementioned lathes, on January 20, 2016 the parties signed an Agreement on the distribution of CNC lathes in 2017-2020.</w:t>
      </w:r>
    </w:p>
    <w:p w:rsidR="00907CCC" w:rsidRPr="00907CCC" w:rsidRDefault="00907CCC" w:rsidP="00907CCC">
      <w:pPr>
        <w:tabs>
          <w:tab w:val="left" w:pos="2970"/>
        </w:tabs>
        <w:spacing w:after="0"/>
        <w:ind w:left="720"/>
        <w:contextualSpacing/>
        <w:jc w:val="both"/>
        <w:rPr>
          <w:rFonts w:ascii="Calibri" w:eastAsia="Calibri" w:hAnsi="Calibri" w:cs="Times New Roman"/>
          <w:lang w:val="en-US"/>
        </w:rPr>
      </w:pPr>
    </w:p>
    <w:p w:rsidR="00CD3943" w:rsidRPr="00CD3943" w:rsidRDefault="00907CCC" w:rsidP="00907CCC">
      <w:pPr>
        <w:numPr>
          <w:ilvl w:val="0"/>
          <w:numId w:val="1"/>
        </w:numPr>
        <w:tabs>
          <w:tab w:val="left" w:pos="2970"/>
        </w:tabs>
        <w:spacing w:after="0"/>
        <w:contextualSpacing/>
        <w:jc w:val="both"/>
        <w:rPr>
          <w:rFonts w:ascii="Calibri" w:eastAsia="Calibri" w:hAnsi="Calibri" w:cs="Times New Roman"/>
          <w:lang w:val="en-US"/>
        </w:rPr>
      </w:pPr>
      <w:r w:rsidRPr="00907CCC">
        <w:rPr>
          <w:rFonts w:ascii="Times New Roman" w:eastAsia="Calibri" w:hAnsi="Times New Roman" w:cs="Times New Roman"/>
          <w:sz w:val="24"/>
          <w:szCs w:val="24"/>
          <w:lang w:val="en-US"/>
        </w:rPr>
        <w:t>The Agreement is further developed</w:t>
      </w:r>
      <w:r w:rsidR="00CD3943" w:rsidRPr="00CD3943">
        <w:rPr>
          <w:rFonts w:ascii="Times New Roman" w:eastAsia="Calibri" w:hAnsi="Times New Roman" w:cs="Times New Roman"/>
          <w:sz w:val="24"/>
          <w:szCs w:val="24"/>
          <w:lang w:val="en-US"/>
        </w:rPr>
        <w:t xml:space="preserve"> on July 30, 2016 </w:t>
      </w:r>
      <w:r w:rsidR="00CD3943">
        <w:rPr>
          <w:rFonts w:ascii="Times New Roman" w:eastAsia="Calibri" w:hAnsi="Times New Roman" w:cs="Times New Roman"/>
          <w:sz w:val="24"/>
          <w:szCs w:val="24"/>
          <w:lang w:val="en-US"/>
        </w:rPr>
        <w:t>OOO “StanKomash”</w:t>
      </w:r>
      <w:r w:rsidR="00CD3943" w:rsidRPr="00CD3943">
        <w:rPr>
          <w:rFonts w:ascii="Times New Roman" w:eastAsia="Calibri" w:hAnsi="Times New Roman" w:cs="Times New Roman"/>
          <w:sz w:val="24"/>
          <w:szCs w:val="24"/>
          <w:lang w:val="en-US"/>
        </w:rPr>
        <w:t xml:space="preserve"> and SRL “Italotornio” signed a contract for the supply to Italy of five CNC lathes series ST 16A25 at a price of 86 500,00 euros per item, the total value is 432 500,00 euros. The delivery time is August 2016 on the terms of DPU Bolzano, Italy, Incoterms 2020</w:t>
      </w:r>
      <w:r w:rsidR="00CD3943" w:rsidRPr="00CD3943">
        <w:rPr>
          <w:rFonts w:ascii="Times New Roman" w:eastAsia="Calibri" w:hAnsi="Times New Roman" w:cs="Times New Roman"/>
          <w:sz w:val="24"/>
          <w:szCs w:val="24"/>
          <w:vertAlign w:val="superscript"/>
          <w:lang w:val="en-US"/>
        </w:rPr>
        <w:footnoteReference w:id="1"/>
      </w:r>
      <w:r w:rsidR="00CD3943" w:rsidRPr="00CD3943">
        <w:rPr>
          <w:rFonts w:ascii="Times New Roman" w:eastAsia="Calibri" w:hAnsi="Times New Roman" w:cs="Times New Roman"/>
          <w:sz w:val="24"/>
          <w:szCs w:val="24"/>
          <w:lang w:val="en-US"/>
        </w:rPr>
        <w:t>. Delivery time by road amounts to 10 days. The date of CMR consignment note is August 20, 2016.</w:t>
      </w:r>
    </w:p>
    <w:p w:rsidR="00907CCC" w:rsidRPr="00907CCC" w:rsidRDefault="00907CCC" w:rsidP="00907CCC">
      <w:pPr>
        <w:ind w:left="720"/>
        <w:contextualSpacing/>
        <w:rPr>
          <w:rFonts w:ascii="Calibri" w:eastAsia="Calibri" w:hAnsi="Calibri" w:cs="Times New Roman"/>
          <w:lang w:val="en-US"/>
        </w:rPr>
      </w:pPr>
    </w:p>
    <w:p w:rsidR="00CD3943" w:rsidRPr="00430EE9"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The </w:t>
      </w:r>
      <w:r w:rsidR="00430EE9">
        <w:rPr>
          <w:rFonts w:ascii="Times New Roman" w:eastAsia="Calibri" w:hAnsi="Times New Roman" w:cs="Times New Roman"/>
          <w:sz w:val="24"/>
          <w:szCs w:val="24"/>
          <w:lang w:val="en-US"/>
        </w:rPr>
        <w:t>Claimant</w:t>
      </w:r>
      <w:r w:rsidRPr="00CD3943">
        <w:rPr>
          <w:rFonts w:ascii="Times New Roman" w:eastAsia="Calibri" w:hAnsi="Times New Roman" w:cs="Times New Roman"/>
          <w:sz w:val="24"/>
          <w:szCs w:val="24"/>
          <w:lang w:val="en-US"/>
        </w:rPr>
        <w:t xml:space="preserve"> fulfilled its contractual obligations in good faith and shipped the goods on August 20, 2016 according to the invoice No. 363443 dated August 18, 2016 and the CMR consignment note dated August 20, 2016. The stamp on the customs declaration “Release is allowed” dated August 21, 2016. The product was received by the Buyer in Bolzano on </w:t>
      </w:r>
      <w:r w:rsidRPr="00430EE9">
        <w:rPr>
          <w:rFonts w:ascii="Times New Roman" w:eastAsia="Calibri" w:hAnsi="Times New Roman" w:cs="Times New Roman"/>
          <w:sz w:val="24"/>
          <w:szCs w:val="24"/>
          <w:lang w:val="en-US"/>
        </w:rPr>
        <w:t>August 30, 2016.</w:t>
      </w:r>
    </w:p>
    <w:p w:rsidR="00CD3943" w:rsidRPr="00430EE9" w:rsidRDefault="00CD3943" w:rsidP="00CD3943">
      <w:pPr>
        <w:ind w:left="720"/>
        <w:contextualSpacing/>
        <w:rPr>
          <w:rFonts w:ascii="Calibri" w:eastAsia="Calibri" w:hAnsi="Calibri" w:cs="Times New Roman"/>
          <w:lang w:val="en-US"/>
        </w:rPr>
      </w:pPr>
    </w:p>
    <w:p w:rsidR="00CD3943" w:rsidRPr="00430EE9"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430EE9">
        <w:rPr>
          <w:rFonts w:ascii="Times New Roman" w:eastAsia="Calibri" w:hAnsi="Times New Roman" w:cs="Times New Roman"/>
          <w:sz w:val="24"/>
          <w:szCs w:val="24"/>
          <w:lang w:val="en-US"/>
        </w:rPr>
        <w:t xml:space="preserve">Under the terms of the Contract, payment for the goods is to be effected by the </w:t>
      </w:r>
      <w:r w:rsidR="00430EE9">
        <w:rPr>
          <w:rFonts w:ascii="Times New Roman" w:eastAsia="Calibri" w:hAnsi="Times New Roman" w:cs="Times New Roman"/>
          <w:sz w:val="24"/>
          <w:szCs w:val="24"/>
          <w:lang w:val="en-US"/>
        </w:rPr>
        <w:t>Respondent</w:t>
      </w:r>
      <w:r w:rsidRPr="00430EE9">
        <w:rPr>
          <w:rFonts w:ascii="Times New Roman" w:eastAsia="Calibri" w:hAnsi="Times New Roman" w:cs="Times New Roman"/>
          <w:sz w:val="24"/>
          <w:szCs w:val="24"/>
          <w:lang w:val="en-US"/>
        </w:rPr>
        <w:t xml:space="preserve"> in the form of a direct bank transfer to the </w:t>
      </w:r>
      <w:r w:rsidR="00430EE9">
        <w:rPr>
          <w:rFonts w:ascii="Times New Roman" w:eastAsia="Calibri" w:hAnsi="Times New Roman" w:cs="Times New Roman"/>
          <w:sz w:val="24"/>
          <w:szCs w:val="24"/>
          <w:lang w:val="en-US"/>
        </w:rPr>
        <w:t>Claimant</w:t>
      </w:r>
      <w:r w:rsidRPr="00430EE9">
        <w:rPr>
          <w:rFonts w:ascii="Times New Roman" w:eastAsia="Calibri" w:hAnsi="Times New Roman" w:cs="Times New Roman"/>
          <w:sz w:val="24"/>
          <w:szCs w:val="24"/>
          <w:lang w:val="en-US"/>
        </w:rPr>
        <w:t>'s account. The currency of the Contract and the currency of payment under the Contract is euro (</w:t>
      </w:r>
      <w:r w:rsidR="006534ED" w:rsidRPr="00430EE9">
        <w:rPr>
          <w:rFonts w:ascii="Times New Roman" w:eastAsia="Calibri" w:hAnsi="Times New Roman" w:cs="Times New Roman"/>
          <w:sz w:val="24"/>
          <w:szCs w:val="24"/>
          <w:lang w:val="en-US"/>
        </w:rPr>
        <w:t>A</w:t>
      </w:r>
      <w:r w:rsidRPr="00430EE9">
        <w:rPr>
          <w:rFonts w:ascii="Times New Roman" w:eastAsia="Calibri" w:hAnsi="Times New Roman" w:cs="Times New Roman"/>
          <w:sz w:val="24"/>
          <w:szCs w:val="24"/>
          <w:lang w:val="en-US"/>
        </w:rPr>
        <w:t>rticle 2 of the Contract).</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Payment for the goods is to be effected </w:t>
      </w:r>
      <w:r w:rsidR="006534ED">
        <w:rPr>
          <w:rFonts w:ascii="Times New Roman" w:eastAsia="Calibri" w:hAnsi="Times New Roman" w:cs="Times New Roman"/>
          <w:sz w:val="24"/>
          <w:szCs w:val="24"/>
          <w:lang w:val="en-US"/>
        </w:rPr>
        <w:t>as follows</w:t>
      </w:r>
      <w:r w:rsidRPr="00CD3943">
        <w:rPr>
          <w:rFonts w:ascii="Times New Roman" w:eastAsia="Calibri" w:hAnsi="Times New Roman" w:cs="Times New Roman"/>
          <w:sz w:val="24"/>
          <w:szCs w:val="24"/>
          <w:lang w:val="en-US"/>
        </w:rPr>
        <w:t xml:space="preserve">: 10 % of the value of the goods - by money transfer within 10 days from the date of signing the Contract (i.e., from July 30, 2016), 90 % of the value of the goods - no later than 60 calendar days from the date of export of the goods from the customs </w:t>
      </w:r>
      <w:r w:rsidRPr="00CD3943">
        <w:rPr>
          <w:rFonts w:ascii="Times New Roman" w:eastAsia="Calibri" w:hAnsi="Times New Roman" w:cs="Times New Roman"/>
          <w:sz w:val="24"/>
          <w:szCs w:val="24"/>
          <w:lang w:val="en-US"/>
        </w:rPr>
        <w:lastRenderedPageBreak/>
        <w:t>territory of the EAEU. The date of the stamp "Release is allowed" on the customs declaration shall be considered as the date of export of goods. The date of the customs declaration is August 21, 2016.</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The </w:t>
      </w:r>
      <w:r w:rsidR="00430EE9">
        <w:rPr>
          <w:rFonts w:ascii="Times New Roman" w:eastAsia="Calibri" w:hAnsi="Times New Roman" w:cs="Times New Roman"/>
          <w:sz w:val="24"/>
          <w:szCs w:val="24"/>
          <w:lang w:val="en-US"/>
        </w:rPr>
        <w:t>Respondent</w:t>
      </w:r>
      <w:r w:rsidRPr="00CD3943">
        <w:rPr>
          <w:rFonts w:ascii="Times New Roman" w:eastAsia="Calibri" w:hAnsi="Times New Roman" w:cs="Times New Roman"/>
          <w:sz w:val="24"/>
          <w:szCs w:val="24"/>
          <w:lang w:val="en-US"/>
        </w:rPr>
        <w:t xml:space="preserve"> effected the first part of the payment </w:t>
      </w:r>
      <w:r w:rsidR="00430EE9">
        <w:rPr>
          <w:rFonts w:ascii="Times New Roman" w:eastAsia="Calibri" w:hAnsi="Times New Roman" w:cs="Times New Roman"/>
          <w:sz w:val="24"/>
          <w:szCs w:val="24"/>
          <w:lang w:val="en-US"/>
        </w:rPr>
        <w:t xml:space="preserve">(10 %) on August 09, 2016 in the </w:t>
      </w:r>
      <w:r w:rsidRPr="00CD3943">
        <w:rPr>
          <w:rFonts w:ascii="Times New Roman" w:eastAsia="Calibri" w:hAnsi="Times New Roman" w:cs="Times New Roman"/>
          <w:sz w:val="24"/>
          <w:szCs w:val="24"/>
          <w:lang w:val="en-US"/>
        </w:rPr>
        <w:t>amount of 43,200 euros.</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The remaining part of 90 % of the value of the goods, which amounts to 388 800 euros, has not been paid by the </w:t>
      </w:r>
      <w:r w:rsidR="00430EE9">
        <w:rPr>
          <w:rFonts w:ascii="Times New Roman" w:eastAsia="Calibri" w:hAnsi="Times New Roman" w:cs="Times New Roman"/>
          <w:sz w:val="24"/>
          <w:szCs w:val="24"/>
          <w:lang w:val="en-US"/>
        </w:rPr>
        <w:t>Respondent</w:t>
      </w:r>
      <w:r w:rsidRPr="00CD3943">
        <w:rPr>
          <w:rFonts w:ascii="Times New Roman" w:eastAsia="Calibri" w:hAnsi="Times New Roman" w:cs="Times New Roman"/>
          <w:sz w:val="24"/>
          <w:szCs w:val="24"/>
          <w:lang w:val="en-US"/>
        </w:rPr>
        <w:t xml:space="preserve"> up to the present date. The </w:t>
      </w:r>
      <w:r w:rsidR="00430EE9">
        <w:rPr>
          <w:rFonts w:ascii="Times New Roman" w:eastAsia="Calibri" w:hAnsi="Times New Roman" w:cs="Times New Roman"/>
          <w:sz w:val="24"/>
          <w:szCs w:val="24"/>
          <w:lang w:val="en-US"/>
        </w:rPr>
        <w:t>Claimant</w:t>
      </w:r>
      <w:r w:rsidRPr="00CD3943">
        <w:rPr>
          <w:rFonts w:ascii="Times New Roman" w:eastAsia="Calibri" w:hAnsi="Times New Roman" w:cs="Times New Roman"/>
          <w:sz w:val="24"/>
          <w:szCs w:val="24"/>
          <w:lang w:val="en-US"/>
        </w:rPr>
        <w:t xml:space="preserve"> sent to the </w:t>
      </w:r>
      <w:r w:rsidR="00430EE9">
        <w:rPr>
          <w:rFonts w:ascii="Times New Roman" w:eastAsia="Calibri" w:hAnsi="Times New Roman" w:cs="Times New Roman"/>
          <w:sz w:val="24"/>
          <w:szCs w:val="24"/>
          <w:lang w:val="en-US"/>
        </w:rPr>
        <w:t>Respondent</w:t>
      </w:r>
      <w:r w:rsidRPr="00CD3943">
        <w:rPr>
          <w:rFonts w:ascii="Times New Roman" w:eastAsia="Calibri" w:hAnsi="Times New Roman" w:cs="Times New Roman"/>
          <w:sz w:val="24"/>
          <w:szCs w:val="24"/>
          <w:lang w:val="en-US"/>
        </w:rPr>
        <w:t xml:space="preserve"> several claims, in particular, dated September 6, 2016 and February 6, 2017.</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E43007">
        <w:rPr>
          <w:rFonts w:ascii="Times New Roman" w:eastAsia="Calibri" w:hAnsi="Times New Roman" w:cs="Times New Roman"/>
          <w:sz w:val="24"/>
          <w:szCs w:val="24"/>
          <w:lang w:val="en-US"/>
        </w:rPr>
        <w:t>Article 2</w:t>
      </w:r>
      <w:r w:rsidRPr="00CD3943">
        <w:rPr>
          <w:rFonts w:ascii="Times New Roman" w:eastAsia="Calibri" w:hAnsi="Times New Roman" w:cs="Times New Roman"/>
          <w:sz w:val="24"/>
          <w:szCs w:val="24"/>
          <w:lang w:val="en-US"/>
        </w:rPr>
        <w:t xml:space="preserve"> of the Contract provides that in case of late payment for the goods the </w:t>
      </w:r>
      <w:r w:rsidR="00430EE9">
        <w:rPr>
          <w:rFonts w:ascii="Times New Roman" w:eastAsia="Calibri" w:hAnsi="Times New Roman" w:cs="Times New Roman"/>
          <w:sz w:val="24"/>
          <w:szCs w:val="24"/>
          <w:lang w:val="en-US"/>
        </w:rPr>
        <w:t>Respondent</w:t>
      </w:r>
      <w:r w:rsidRPr="00CD3943">
        <w:rPr>
          <w:rFonts w:ascii="Times New Roman" w:eastAsia="Calibri" w:hAnsi="Times New Roman" w:cs="Times New Roman"/>
          <w:sz w:val="24"/>
          <w:szCs w:val="24"/>
          <w:lang w:val="en-US"/>
        </w:rPr>
        <w:t xml:space="preserve"> shall pay a penalty of 0.1 % of the value of the unpaid goods for each day of delay.</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Thus, as of November 6, 2017 the </w:t>
      </w:r>
      <w:r w:rsidR="00430EE9">
        <w:rPr>
          <w:rFonts w:ascii="Times New Roman" w:eastAsia="Calibri" w:hAnsi="Times New Roman" w:cs="Times New Roman"/>
          <w:sz w:val="24"/>
          <w:szCs w:val="24"/>
          <w:lang w:val="en-US"/>
        </w:rPr>
        <w:t>Respondent</w:t>
      </w:r>
      <w:r w:rsidRPr="00CD3943">
        <w:rPr>
          <w:rFonts w:ascii="Times New Roman" w:eastAsia="Calibri" w:hAnsi="Times New Roman" w:cs="Times New Roman"/>
          <w:sz w:val="24"/>
          <w:szCs w:val="24"/>
          <w:lang w:val="en-US"/>
        </w:rPr>
        <w:t xml:space="preserve"> is to pay a contractual penalty in the amount of 176 904 euros.</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0B6A4C"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As it follows from A</w:t>
      </w:r>
      <w:r w:rsidR="00CD3943" w:rsidRPr="00CD3943">
        <w:rPr>
          <w:rFonts w:ascii="Times New Roman" w:eastAsia="Calibri" w:hAnsi="Times New Roman" w:cs="Times New Roman"/>
          <w:sz w:val="24"/>
          <w:szCs w:val="24"/>
          <w:lang w:val="en-US"/>
        </w:rPr>
        <w:t>rticle 53 of the United Nations Convention on Contracts for the International Sale of Goods 1980, the buyer must pay the price for the goods and take delivery of them as required by the contract and this Convention.</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As follows from article 309 of the Civil code of the Russian Federation, obligations shall be performed duly in accordance with the terms of the obligation and the requirements of the law. Unilateral refusal to perform an obligation and unilateral amendment of its terms shall not be allowed (article 310 of the Civil code of the Russian Federation).</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2F408D" w:rsidP="002F408D">
      <w:pPr>
        <w:numPr>
          <w:ilvl w:val="0"/>
          <w:numId w:val="1"/>
        </w:numPr>
        <w:tabs>
          <w:tab w:val="left" w:pos="2970"/>
        </w:tabs>
        <w:spacing w:after="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Under A</w:t>
      </w:r>
      <w:r w:rsidR="00CD3943" w:rsidRPr="00CD3943">
        <w:rPr>
          <w:rFonts w:ascii="Times New Roman" w:eastAsia="Calibri" w:hAnsi="Times New Roman" w:cs="Times New Roman"/>
          <w:sz w:val="24"/>
          <w:szCs w:val="24"/>
          <w:lang w:val="en-US"/>
        </w:rPr>
        <w:t xml:space="preserve">rticle </w:t>
      </w:r>
      <w:r w:rsidR="00CD3943" w:rsidRPr="00E43007">
        <w:rPr>
          <w:rFonts w:ascii="Times New Roman" w:eastAsia="Calibri" w:hAnsi="Times New Roman" w:cs="Times New Roman"/>
          <w:sz w:val="24"/>
          <w:szCs w:val="24"/>
          <w:lang w:val="en-US"/>
        </w:rPr>
        <w:t>6</w:t>
      </w:r>
      <w:r w:rsidR="00CD3943" w:rsidRPr="00CD3943">
        <w:rPr>
          <w:rFonts w:ascii="Times New Roman" w:eastAsia="Calibri" w:hAnsi="Times New Roman" w:cs="Times New Roman"/>
          <w:sz w:val="24"/>
          <w:szCs w:val="24"/>
          <w:lang w:val="en-US"/>
        </w:rPr>
        <w:t xml:space="preserve"> of the Contract of July 30, 2016, all disputes and </w:t>
      </w:r>
      <w:r w:rsidRPr="002F408D">
        <w:rPr>
          <w:rFonts w:ascii="Times New Roman" w:eastAsia="Calibri" w:hAnsi="Times New Roman" w:cs="Times New Roman"/>
          <w:sz w:val="24"/>
          <w:szCs w:val="24"/>
          <w:lang w:val="en-US"/>
        </w:rPr>
        <w:t xml:space="preserve">disagreements </w:t>
      </w:r>
      <w:r w:rsidR="00CD3943" w:rsidRPr="00CD3943">
        <w:rPr>
          <w:rFonts w:ascii="Times New Roman" w:eastAsia="Calibri" w:hAnsi="Times New Roman" w:cs="Times New Roman"/>
          <w:sz w:val="24"/>
          <w:szCs w:val="24"/>
          <w:lang w:val="en-US"/>
        </w:rPr>
        <w:t>which may arise between the parties in the course of the performance of the Contract shall be settled as far as possible by means of negotiations. If the parties fail to reach an agreement, the disputes shall be submitted for the settlement to the International Commercial Arbitration Court at the Chamber of Commerce and Industry of the Russian Federation in Moscow in accordance with the Rules of arbitration of international commercial disputes.</w:t>
      </w:r>
      <w:r w:rsidR="00CD3943" w:rsidRPr="00CD3943">
        <w:rPr>
          <w:rFonts w:ascii="Calibri" w:eastAsia="Calibri" w:hAnsi="Calibri" w:cs="Times New Roman"/>
          <w:lang w:val="en-US"/>
        </w:rPr>
        <w:t xml:space="preserve"> </w:t>
      </w:r>
      <w:r w:rsidR="00CD3943" w:rsidRPr="00CD3943">
        <w:rPr>
          <w:rFonts w:ascii="Times New Roman" w:eastAsia="Calibri" w:hAnsi="Times New Roman" w:cs="Times New Roman"/>
          <w:sz w:val="24"/>
          <w:szCs w:val="24"/>
          <w:lang w:val="en-US"/>
        </w:rPr>
        <w:t xml:space="preserve">The arbitration shall be held in Moscow. The law applicable to the substance of the disputes is the law of the Russian Federation. </w:t>
      </w:r>
      <w:r w:rsidRPr="002F408D">
        <w:rPr>
          <w:rFonts w:ascii="Times New Roman" w:eastAsia="Calibri" w:hAnsi="Times New Roman" w:cs="Times New Roman"/>
          <w:sz w:val="24"/>
          <w:szCs w:val="24"/>
          <w:lang w:val="en-US"/>
        </w:rPr>
        <w:t>The language of the proceedings</w:t>
      </w:r>
      <w:r w:rsidR="00CD3943" w:rsidRPr="00E43007">
        <w:rPr>
          <w:rFonts w:ascii="Times New Roman" w:eastAsia="Calibri" w:hAnsi="Times New Roman" w:cs="Times New Roman"/>
          <w:sz w:val="24"/>
          <w:szCs w:val="24"/>
          <w:lang w:val="en-US"/>
        </w:rPr>
        <w:t xml:space="preserve"> shall be Russian.</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Based on the abovementioned, guided by the Rules of arbitration of international commercial disputes (Annex 2 to the order of the Chamber of Commerce and Industry of the Russian Federation dated 11.01.2017 No. 6) and </w:t>
      </w:r>
      <w:r w:rsidR="002F408D">
        <w:rPr>
          <w:rFonts w:ascii="Times New Roman" w:eastAsia="Calibri" w:hAnsi="Times New Roman" w:cs="Times New Roman"/>
          <w:sz w:val="24"/>
          <w:szCs w:val="24"/>
          <w:lang w:val="en-US"/>
        </w:rPr>
        <w:t>A</w:t>
      </w:r>
      <w:r w:rsidRPr="00CD3943">
        <w:rPr>
          <w:rFonts w:ascii="Times New Roman" w:eastAsia="Calibri" w:hAnsi="Times New Roman" w:cs="Times New Roman"/>
          <w:sz w:val="24"/>
          <w:szCs w:val="24"/>
          <w:lang w:val="en-US"/>
        </w:rPr>
        <w:t>rticles 15, 309, 310, 330, 516 of the Civil c</w:t>
      </w:r>
      <w:r w:rsidR="002F408D">
        <w:rPr>
          <w:rFonts w:ascii="Times New Roman" w:eastAsia="Calibri" w:hAnsi="Times New Roman" w:cs="Times New Roman"/>
          <w:sz w:val="24"/>
          <w:szCs w:val="24"/>
          <w:lang w:val="en-US"/>
        </w:rPr>
        <w:t>ode of the Russian Federation, A</w:t>
      </w:r>
      <w:r w:rsidRPr="00CD3943">
        <w:rPr>
          <w:rFonts w:ascii="Times New Roman" w:eastAsia="Calibri" w:hAnsi="Times New Roman" w:cs="Times New Roman"/>
          <w:sz w:val="24"/>
          <w:szCs w:val="24"/>
          <w:lang w:val="en-US"/>
        </w:rPr>
        <w:t>rticle 53 of the United Nations Convention on Contracts for the International Sale of Goods 1980</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CD3943" w:rsidP="00CD3943">
      <w:pPr>
        <w:numPr>
          <w:ilvl w:val="0"/>
          <w:numId w:val="1"/>
        </w:numPr>
        <w:tabs>
          <w:tab w:val="left" w:pos="2970"/>
        </w:tabs>
        <w:spacing w:after="0"/>
        <w:ind w:left="714" w:hanging="357"/>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The Complaint claims for:</w:t>
      </w:r>
    </w:p>
    <w:p w:rsidR="00CD3943" w:rsidRPr="00CD3943" w:rsidRDefault="00CD3943" w:rsidP="00CD3943">
      <w:pPr>
        <w:ind w:left="720"/>
        <w:contextualSpacing/>
        <w:rPr>
          <w:rFonts w:ascii="Times New Roman" w:eastAsia="Calibri" w:hAnsi="Times New Roman" w:cs="Times New Roman"/>
          <w:sz w:val="24"/>
          <w:szCs w:val="24"/>
          <w:lang w:val="en-US"/>
        </w:rPr>
      </w:pPr>
    </w:p>
    <w:p w:rsidR="00CD3943" w:rsidRPr="00CD3943" w:rsidRDefault="00CD3943" w:rsidP="00CD3943">
      <w:pPr>
        <w:numPr>
          <w:ilvl w:val="0"/>
          <w:numId w:val="3"/>
        </w:numPr>
        <w:tabs>
          <w:tab w:val="left" w:pos="2970"/>
        </w:tabs>
        <w:spacing w:after="0"/>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recovering from   the SRL “Italotornio”, Italy, in favor of </w:t>
      </w:r>
      <w:r w:rsidR="002F408D">
        <w:rPr>
          <w:rFonts w:ascii="Times New Roman" w:eastAsia="Calibri" w:hAnsi="Times New Roman" w:cs="Times New Roman"/>
          <w:sz w:val="24"/>
          <w:szCs w:val="24"/>
          <w:lang w:val="en-US"/>
        </w:rPr>
        <w:t xml:space="preserve">OOO </w:t>
      </w:r>
      <w:r w:rsidRPr="00CD3943">
        <w:rPr>
          <w:rFonts w:ascii="Times New Roman" w:eastAsia="Calibri" w:hAnsi="Times New Roman" w:cs="Times New Roman"/>
          <w:sz w:val="24"/>
          <w:szCs w:val="24"/>
          <w:lang w:val="en-US"/>
        </w:rPr>
        <w:t>“StanKomash” Russia,</w:t>
      </w:r>
      <w:r w:rsidR="002F408D">
        <w:rPr>
          <w:rFonts w:ascii="Times New Roman" w:eastAsia="Calibri" w:hAnsi="Times New Roman" w:cs="Times New Roman"/>
          <w:sz w:val="24"/>
          <w:szCs w:val="24"/>
          <w:lang w:val="en-US"/>
        </w:rPr>
        <w:t xml:space="preserve"> </w:t>
      </w:r>
      <w:r w:rsidRPr="00CD3943">
        <w:rPr>
          <w:rFonts w:ascii="Times New Roman" w:eastAsia="Calibri" w:hAnsi="Times New Roman" w:cs="Times New Roman"/>
          <w:sz w:val="24"/>
          <w:szCs w:val="24"/>
          <w:lang w:val="en-US"/>
        </w:rPr>
        <w:t xml:space="preserve">176 904 euros as contractual penalty, 388 800 euros as payment for goods delivered and 31723 US dollars as compensation for the </w:t>
      </w:r>
      <w:r w:rsidR="00430EE9">
        <w:rPr>
          <w:rFonts w:ascii="Times New Roman" w:eastAsia="Calibri" w:hAnsi="Times New Roman" w:cs="Times New Roman"/>
          <w:sz w:val="24"/>
          <w:szCs w:val="24"/>
          <w:lang w:val="en-US"/>
        </w:rPr>
        <w:t>Claimant</w:t>
      </w:r>
      <w:r w:rsidRPr="00CD3943">
        <w:rPr>
          <w:rFonts w:ascii="Times New Roman" w:eastAsia="Calibri" w:hAnsi="Times New Roman" w:cs="Times New Roman"/>
          <w:sz w:val="24"/>
          <w:szCs w:val="24"/>
          <w:lang w:val="en-US"/>
        </w:rPr>
        <w:t>'s costs for payment of the registration (1 000 US dollars) and arbitration (30 723 US dollars)</w:t>
      </w:r>
      <w:r w:rsidRPr="00CD3943">
        <w:rPr>
          <w:rFonts w:ascii="Times New Roman" w:eastAsia="Calibri" w:hAnsi="Times New Roman" w:cs="Times New Roman"/>
          <w:sz w:val="24"/>
          <w:szCs w:val="24"/>
          <w:vertAlign w:val="superscript"/>
          <w:lang w:val="en-US"/>
        </w:rPr>
        <w:footnoteReference w:id="2"/>
      </w:r>
      <w:r w:rsidRPr="00CD3943">
        <w:rPr>
          <w:rFonts w:ascii="Times New Roman" w:eastAsia="Calibri" w:hAnsi="Times New Roman" w:cs="Times New Roman"/>
          <w:sz w:val="24"/>
          <w:szCs w:val="24"/>
          <w:lang w:val="en-US"/>
        </w:rPr>
        <w:t xml:space="preserve"> fees.</w:t>
      </w:r>
    </w:p>
    <w:p w:rsidR="00CD3943" w:rsidRPr="00CD3943" w:rsidRDefault="00CD3943" w:rsidP="00CD3943">
      <w:pPr>
        <w:tabs>
          <w:tab w:val="left" w:pos="2970"/>
        </w:tabs>
        <w:spacing w:after="0"/>
        <w:ind w:left="1074"/>
        <w:contextualSpacing/>
        <w:jc w:val="both"/>
        <w:rPr>
          <w:rFonts w:ascii="Times New Roman" w:eastAsia="Calibri" w:hAnsi="Times New Roman" w:cs="Times New Roman"/>
          <w:sz w:val="24"/>
          <w:szCs w:val="24"/>
          <w:lang w:val="en-US"/>
        </w:rPr>
      </w:pPr>
    </w:p>
    <w:p w:rsidR="00CD3943" w:rsidRPr="00CD3943" w:rsidRDefault="00CD3943" w:rsidP="00CD3943">
      <w:pPr>
        <w:numPr>
          <w:ilvl w:val="0"/>
          <w:numId w:val="1"/>
        </w:numPr>
        <w:tabs>
          <w:tab w:val="left" w:pos="2970"/>
        </w:tabs>
        <w:spacing w:after="0"/>
        <w:contextualSpacing/>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lastRenderedPageBreak/>
        <w:t>We inform you that for the settlement of the present dispute we have appointed                    Mr. Seliverstov Ivan Nikolaevich as an arbitrator, and Mr. Cheremukhovo Boris Nikodimovich as reserve arbitrator.</w:t>
      </w: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Director of LLC “</w:t>
      </w:r>
      <w:r w:rsidR="00430EE9">
        <w:rPr>
          <w:rFonts w:ascii="Times New Roman" w:eastAsia="Calibri" w:hAnsi="Times New Roman" w:cs="Times New Roman"/>
          <w:sz w:val="24"/>
          <w:szCs w:val="24"/>
          <w:lang w:val="en-US"/>
        </w:rPr>
        <w:t xml:space="preserve">StanKomash” </w:t>
      </w:r>
      <w:r w:rsidRPr="00CD3943">
        <w:rPr>
          <w:rFonts w:ascii="Times New Roman" w:eastAsia="Calibri" w:hAnsi="Times New Roman" w:cs="Times New Roman"/>
          <w:sz w:val="24"/>
          <w:szCs w:val="24"/>
          <w:lang w:val="en-US"/>
        </w:rPr>
        <w:t>Tokarev P. E.                                                     (signature)</w:t>
      </w: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November 6, 2017</w:t>
      </w: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Annexes:</w:t>
      </w: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1. Co</w:t>
      </w:r>
      <w:r w:rsidR="00464A8D">
        <w:rPr>
          <w:rFonts w:ascii="Times New Roman" w:eastAsia="Calibri" w:hAnsi="Times New Roman" w:cs="Times New Roman"/>
          <w:sz w:val="24"/>
          <w:szCs w:val="24"/>
          <w:lang w:val="en-US"/>
        </w:rPr>
        <w:t>py of the contract dated</w:t>
      </w:r>
      <w:r w:rsidRPr="00CD3943">
        <w:rPr>
          <w:rFonts w:ascii="Times New Roman" w:eastAsia="Calibri" w:hAnsi="Times New Roman" w:cs="Times New Roman"/>
          <w:sz w:val="24"/>
          <w:szCs w:val="24"/>
          <w:lang w:val="en-US"/>
        </w:rPr>
        <w:t xml:space="preserve"> July 30, 2016</w:t>
      </w: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2. Copy of CMR consignment note</w:t>
      </w:r>
    </w:p>
    <w:p w:rsidR="00CD3943" w:rsidRPr="00CD3943" w:rsidRDefault="00464A8D" w:rsidP="00CD3943">
      <w:pPr>
        <w:tabs>
          <w:tab w:val="left" w:pos="2970"/>
        </w:tabs>
        <w:spacing w:after="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 Copy of the Customs D</w:t>
      </w:r>
      <w:r w:rsidR="00CD3943" w:rsidRPr="00CD3943">
        <w:rPr>
          <w:rFonts w:ascii="Times New Roman" w:eastAsia="Calibri" w:hAnsi="Times New Roman" w:cs="Times New Roman"/>
          <w:sz w:val="24"/>
          <w:szCs w:val="24"/>
          <w:lang w:val="en-US"/>
        </w:rPr>
        <w:t>eclaration on the export of goods from the customs territory of the EAEU</w:t>
      </w: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4. Copies of the </w:t>
      </w:r>
      <w:r w:rsidR="00430EE9">
        <w:rPr>
          <w:rFonts w:ascii="Times New Roman" w:eastAsia="Calibri" w:hAnsi="Times New Roman" w:cs="Times New Roman"/>
          <w:sz w:val="24"/>
          <w:szCs w:val="24"/>
          <w:lang w:val="en-US"/>
        </w:rPr>
        <w:t>Claimant</w:t>
      </w:r>
      <w:r w:rsidRPr="00CD3943">
        <w:rPr>
          <w:rFonts w:ascii="Times New Roman" w:eastAsia="Calibri" w:hAnsi="Times New Roman" w:cs="Times New Roman"/>
          <w:sz w:val="24"/>
          <w:szCs w:val="24"/>
          <w:lang w:val="en-US"/>
        </w:rPr>
        <w:t>'s claims dated September 6, 2016, dated February 6, 2017.</w:t>
      </w: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5. A copy of the power of attorney to sign the statement of claim issued in the name of                          Mr. Paragrafov Anatoly Alexandrovich</w:t>
      </w: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6. 5 copies of the </w:t>
      </w:r>
      <w:r w:rsidR="00430EE9">
        <w:rPr>
          <w:rFonts w:ascii="Times New Roman" w:eastAsia="Calibri" w:hAnsi="Times New Roman" w:cs="Times New Roman"/>
          <w:sz w:val="24"/>
          <w:szCs w:val="24"/>
          <w:lang w:val="en-US"/>
        </w:rPr>
        <w:t>C</w:t>
      </w:r>
      <w:r w:rsidRPr="00CD3943">
        <w:rPr>
          <w:rFonts w:ascii="Times New Roman" w:eastAsia="Calibri" w:hAnsi="Times New Roman" w:cs="Times New Roman"/>
          <w:sz w:val="24"/>
          <w:szCs w:val="24"/>
          <w:lang w:val="en-US"/>
        </w:rPr>
        <w:t>laim with attachments</w:t>
      </w:r>
      <w:r w:rsidRPr="00CD3943">
        <w:rPr>
          <w:rFonts w:ascii="Times New Roman" w:eastAsia="Calibri" w:hAnsi="Times New Roman" w:cs="Times New Roman"/>
          <w:sz w:val="24"/>
          <w:szCs w:val="24"/>
          <w:vertAlign w:val="superscript"/>
          <w:lang w:val="en-US"/>
        </w:rPr>
        <w:footnoteReference w:id="3"/>
      </w:r>
    </w:p>
    <w:p w:rsidR="00CD3943" w:rsidRPr="00CD3943" w:rsidRDefault="00CD3943" w:rsidP="00CD3943">
      <w:pPr>
        <w:tabs>
          <w:tab w:val="left" w:pos="2970"/>
        </w:tabs>
        <w:spacing w:after="0"/>
        <w:jc w:val="both"/>
        <w:rPr>
          <w:rFonts w:ascii="Times New Roman" w:eastAsia="Calibri" w:hAnsi="Times New Roman" w:cs="Times New Roman"/>
          <w:sz w:val="24"/>
          <w:szCs w:val="24"/>
          <w:lang w:val="en-US"/>
        </w:rPr>
      </w:pPr>
    </w:p>
    <w:p w:rsidR="00CD3943" w:rsidRPr="00CD3943" w:rsidRDefault="00CD3943" w:rsidP="00CD3943">
      <w:pPr>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br w:type="page"/>
      </w:r>
    </w:p>
    <w:p w:rsidR="00CD3943" w:rsidRPr="00CD3943" w:rsidRDefault="00CD3943" w:rsidP="00CD3943">
      <w:pPr>
        <w:spacing w:after="0" w:line="276" w:lineRule="auto"/>
        <w:rPr>
          <w:rFonts w:ascii="Times New Roman" w:eastAsia="Calibri" w:hAnsi="Times New Roman" w:cs="Times New Roman"/>
          <w:b/>
          <w:sz w:val="24"/>
          <w:szCs w:val="24"/>
          <w:lang w:val="en-US"/>
        </w:rPr>
      </w:pPr>
      <w:r w:rsidRPr="00CD3943">
        <w:rPr>
          <w:rFonts w:ascii="Times New Roman" w:eastAsia="Calibri" w:hAnsi="Times New Roman" w:cs="Times New Roman"/>
          <w:b/>
          <w:sz w:val="24"/>
          <w:szCs w:val="24"/>
          <w:lang w:val="en-US"/>
        </w:rPr>
        <w:lastRenderedPageBreak/>
        <w:t xml:space="preserve">Annex </w:t>
      </w:r>
      <w:r w:rsidR="00430EE9">
        <w:rPr>
          <w:rFonts w:ascii="Times New Roman" w:eastAsia="Calibri" w:hAnsi="Times New Roman" w:cs="Times New Roman"/>
          <w:b/>
          <w:sz w:val="24"/>
          <w:szCs w:val="24"/>
          <w:lang w:val="en-US"/>
        </w:rPr>
        <w:t>C</w:t>
      </w:r>
      <w:r w:rsidRPr="00CD3943">
        <w:rPr>
          <w:rFonts w:ascii="Times New Roman" w:eastAsia="Calibri" w:hAnsi="Times New Roman" w:cs="Times New Roman"/>
          <w:b/>
          <w:sz w:val="24"/>
          <w:szCs w:val="24"/>
          <w:lang w:val="en-US"/>
        </w:rPr>
        <w:t xml:space="preserve"> 1 </w:t>
      </w:r>
    </w:p>
    <w:p w:rsidR="00CD3943" w:rsidRPr="00CD3943" w:rsidRDefault="00CD3943" w:rsidP="00CD3943">
      <w:pPr>
        <w:rPr>
          <w:rFonts w:ascii="Times New Roman" w:eastAsia="Calibri" w:hAnsi="Times New Roman" w:cs="Times New Roman"/>
          <w:noProof/>
          <w:sz w:val="24"/>
          <w:szCs w:val="24"/>
          <w:lang w:val="en-US" w:eastAsia="ru-RU"/>
        </w:rPr>
      </w:pPr>
      <w:r w:rsidRPr="00CD3943">
        <w:rPr>
          <w:rFonts w:ascii="Times New Roman" w:eastAsia="Calibri" w:hAnsi="Times New Roman" w:cs="Times New Roman"/>
          <w:noProof/>
          <w:sz w:val="24"/>
          <w:szCs w:val="24"/>
          <w:lang w:eastAsia="ru-RU"/>
        </w:rPr>
        <w:drawing>
          <wp:inline distT="0" distB="0" distL="0" distR="0" wp14:anchorId="15A27DD9" wp14:editId="15C29BD7">
            <wp:extent cx="2912400" cy="2156400"/>
            <wp:effectExtent l="0" t="0" r="2540" b="0"/>
            <wp:docPr id="9" name="Рисунок 9" descr="Картинки по запросу &quot;памятник токарю в пензе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quot;памятник токарю в пензе фото&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2400" cy="2156400"/>
                    </a:xfrm>
                    <a:prstGeom prst="rect">
                      <a:avLst/>
                    </a:prstGeom>
                    <a:noFill/>
                    <a:ln>
                      <a:noFill/>
                    </a:ln>
                  </pic:spPr>
                </pic:pic>
              </a:graphicData>
            </a:graphic>
          </wp:inline>
        </w:drawing>
      </w:r>
      <w:r w:rsidRPr="00CD3943">
        <w:rPr>
          <w:rFonts w:ascii="Times New Roman" w:eastAsia="Calibri" w:hAnsi="Times New Roman" w:cs="Times New Roman"/>
          <w:noProof/>
          <w:sz w:val="24"/>
          <w:szCs w:val="24"/>
          <w:lang w:val="en-US" w:eastAsia="ru-RU"/>
        </w:rPr>
        <w:t xml:space="preserve">             </w:t>
      </w:r>
    </w:p>
    <w:p w:rsidR="00CD3943" w:rsidRPr="00CD3943" w:rsidRDefault="00CD3943" w:rsidP="00CD3943">
      <w:pPr>
        <w:rPr>
          <w:rFonts w:ascii="Times New Roman" w:eastAsia="Calibri" w:hAnsi="Times New Roman" w:cs="Times New Roman"/>
          <w:noProof/>
          <w:sz w:val="24"/>
          <w:szCs w:val="24"/>
          <w:lang w:val="en-US" w:eastAsia="ru-RU"/>
        </w:rPr>
      </w:pPr>
      <w:r w:rsidRPr="00CD3943">
        <w:rPr>
          <w:rFonts w:ascii="Times New Roman" w:eastAsia="Calibri" w:hAnsi="Times New Roman" w:cs="Times New Roman"/>
          <w:sz w:val="24"/>
          <w:szCs w:val="24"/>
          <w:lang w:val="en-US"/>
        </w:rPr>
        <w:t xml:space="preserve">The </w:t>
      </w:r>
      <w:r w:rsidRPr="00CD3943">
        <w:rPr>
          <w:rFonts w:ascii="Times New Roman" w:eastAsia="Calibri" w:hAnsi="Times New Roman" w:cs="Times New Roman"/>
          <w:sz w:val="24"/>
          <w:szCs w:val="24"/>
          <w:lang w:val="en"/>
        </w:rPr>
        <w:t>monument to the turner in</w:t>
      </w:r>
      <w:r w:rsidRPr="00CD3943">
        <w:rPr>
          <w:rFonts w:ascii="Times New Roman" w:eastAsia="Calibri" w:hAnsi="Times New Roman" w:cs="Times New Roman"/>
          <w:sz w:val="28"/>
          <w:szCs w:val="28"/>
          <w:lang w:val="en-US"/>
        </w:rPr>
        <w:t xml:space="preserve"> </w:t>
      </w:r>
      <w:r w:rsidRPr="00CD3943">
        <w:rPr>
          <w:rFonts w:ascii="Times New Roman" w:eastAsia="Calibri" w:hAnsi="Times New Roman" w:cs="Times New Roman"/>
          <w:sz w:val="24"/>
          <w:szCs w:val="24"/>
          <w:lang w:val="en-US"/>
        </w:rPr>
        <w:t xml:space="preserve">Penza, Russia                          </w:t>
      </w:r>
    </w:p>
    <w:p w:rsidR="00CD3943" w:rsidRPr="00CD3943" w:rsidRDefault="00CD3943" w:rsidP="00CD3943">
      <w:pPr>
        <w:jc w:val="right"/>
        <w:rPr>
          <w:rFonts w:ascii="Times New Roman" w:eastAsia="Calibri" w:hAnsi="Times New Roman" w:cs="Times New Roman"/>
          <w:sz w:val="24"/>
          <w:szCs w:val="24"/>
        </w:rPr>
      </w:pPr>
      <w:r w:rsidRPr="00CD3943">
        <w:rPr>
          <w:rFonts w:ascii="Times New Roman" w:eastAsia="Calibri" w:hAnsi="Times New Roman" w:cs="Times New Roman"/>
          <w:noProof/>
          <w:sz w:val="24"/>
          <w:szCs w:val="24"/>
          <w:lang w:eastAsia="ru-RU"/>
        </w:rPr>
        <w:drawing>
          <wp:inline distT="0" distB="0" distL="0" distR="0" wp14:anchorId="65E14ECF" wp14:editId="0F9954E3">
            <wp:extent cx="2822400" cy="1940400"/>
            <wp:effectExtent l="0" t="0" r="0" b="3175"/>
            <wp:docPr id="10" name="Рисунок 10" descr="Картинки по запросу &quot;bolzano italy&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quot;bolzano italy&quot;&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400" cy="1940400"/>
                    </a:xfrm>
                    <a:prstGeom prst="rect">
                      <a:avLst/>
                    </a:prstGeom>
                    <a:noFill/>
                    <a:ln>
                      <a:noFill/>
                    </a:ln>
                  </pic:spPr>
                </pic:pic>
              </a:graphicData>
            </a:graphic>
          </wp:inline>
        </w:drawing>
      </w:r>
    </w:p>
    <w:p w:rsidR="00CD3943" w:rsidRPr="00CD3943" w:rsidRDefault="00CD3943" w:rsidP="00CD3943">
      <w:pPr>
        <w:jc w:val="right"/>
        <w:rPr>
          <w:rFonts w:ascii="Times New Roman" w:eastAsia="Calibri" w:hAnsi="Times New Roman" w:cs="Times New Roman"/>
          <w:sz w:val="24"/>
          <w:szCs w:val="24"/>
        </w:rPr>
      </w:pPr>
      <w:r w:rsidRPr="00CD3943">
        <w:rPr>
          <w:rFonts w:ascii="Times New Roman" w:eastAsia="Calibri" w:hAnsi="Times New Roman" w:cs="Times New Roman"/>
          <w:sz w:val="24"/>
          <w:szCs w:val="24"/>
          <w:lang w:val="en-US"/>
        </w:rPr>
        <w:t>Bolzano</w:t>
      </w:r>
      <w:r w:rsidRPr="00CD3943">
        <w:rPr>
          <w:rFonts w:ascii="Times New Roman" w:eastAsia="Calibri" w:hAnsi="Times New Roman" w:cs="Times New Roman"/>
          <w:sz w:val="24"/>
          <w:szCs w:val="24"/>
        </w:rPr>
        <w:t xml:space="preserve">, </w:t>
      </w:r>
      <w:r w:rsidRPr="00CD3943">
        <w:rPr>
          <w:rFonts w:ascii="Times New Roman" w:eastAsia="Calibri" w:hAnsi="Times New Roman" w:cs="Times New Roman"/>
          <w:sz w:val="24"/>
          <w:szCs w:val="24"/>
          <w:lang w:val="en-US"/>
        </w:rPr>
        <w:t>Italy</w:t>
      </w:r>
      <w:r w:rsidRPr="00CD3943">
        <w:rPr>
          <w:rFonts w:ascii="Times New Roman" w:eastAsia="Calibri" w:hAnsi="Times New Roman" w:cs="Times New Roman"/>
          <w:sz w:val="24"/>
          <w:szCs w:val="24"/>
        </w:rPr>
        <w:t xml:space="preserve"> </w:t>
      </w:r>
    </w:p>
    <w:p w:rsidR="00CD3943" w:rsidRPr="00CD3943" w:rsidRDefault="00CD3943" w:rsidP="00CD3943">
      <w:pPr>
        <w:rPr>
          <w:rFonts w:ascii="Times New Roman" w:eastAsia="Calibri" w:hAnsi="Times New Roman" w:cs="Times New Roman"/>
          <w:sz w:val="24"/>
          <w:szCs w:val="24"/>
        </w:rPr>
      </w:pPr>
    </w:p>
    <w:tbl>
      <w:tblPr>
        <w:tblStyle w:val="aa"/>
        <w:tblW w:w="0" w:type="auto"/>
        <w:tblInd w:w="-147" w:type="dxa"/>
        <w:tblLook w:val="04A0" w:firstRow="1" w:lastRow="0" w:firstColumn="1" w:lastColumn="0" w:noHBand="0" w:noVBand="1"/>
      </w:tblPr>
      <w:tblGrid>
        <w:gridCol w:w="5378"/>
        <w:gridCol w:w="5225"/>
      </w:tblGrid>
      <w:tr w:rsidR="00CD3943" w:rsidRPr="00BD6572" w:rsidTr="00AA13E2">
        <w:tc>
          <w:tcPr>
            <w:tcW w:w="0" w:type="auto"/>
          </w:tcPr>
          <w:p w:rsidR="00CD3943" w:rsidRPr="00CD3943" w:rsidRDefault="00CD3943" w:rsidP="00CD3943">
            <w:pPr>
              <w:jc w:val="center"/>
              <w:rPr>
                <w:rFonts w:ascii="Times New Roman" w:eastAsia="Calibri" w:hAnsi="Times New Roman" w:cs="Times New Roman"/>
                <w:b/>
                <w:sz w:val="24"/>
                <w:szCs w:val="24"/>
              </w:rPr>
            </w:pPr>
            <w:r w:rsidRPr="00CD3943">
              <w:rPr>
                <w:rFonts w:ascii="Times New Roman" w:eastAsia="Calibri" w:hAnsi="Times New Roman" w:cs="Times New Roman"/>
                <w:b/>
                <w:sz w:val="24"/>
                <w:szCs w:val="24"/>
              </w:rPr>
              <w:t>КОНТРАКТ</w:t>
            </w:r>
          </w:p>
          <w:p w:rsidR="00CD3943" w:rsidRPr="00CD3943" w:rsidRDefault="00CD3943" w:rsidP="00CD3943">
            <w:pPr>
              <w:jc w:val="center"/>
              <w:rPr>
                <w:rFonts w:ascii="Times New Roman" w:eastAsia="Calibri" w:hAnsi="Times New Roman" w:cs="Times New Roman"/>
                <w:b/>
                <w:sz w:val="24"/>
                <w:szCs w:val="24"/>
              </w:rPr>
            </w:pPr>
          </w:p>
          <w:p w:rsidR="00CD3943" w:rsidRPr="00CD3943" w:rsidRDefault="00CD3943" w:rsidP="00CD3943">
            <w:pPr>
              <w:rPr>
                <w:rFonts w:ascii="Times New Roman" w:eastAsia="Calibri" w:hAnsi="Times New Roman" w:cs="Times New Roman"/>
                <w:sz w:val="24"/>
                <w:szCs w:val="24"/>
              </w:rPr>
            </w:pPr>
            <w:r w:rsidRPr="00CD3943">
              <w:rPr>
                <w:rFonts w:ascii="Times New Roman" w:eastAsia="Calibri" w:hAnsi="Times New Roman" w:cs="Times New Roman"/>
                <w:sz w:val="24"/>
                <w:szCs w:val="24"/>
              </w:rPr>
              <w:t xml:space="preserve">г. Больцано                               30 июля 2016  </w:t>
            </w:r>
          </w:p>
          <w:p w:rsidR="00CD3943" w:rsidRPr="00CD3943" w:rsidRDefault="00CD3943" w:rsidP="00CD3943">
            <w:pPr>
              <w:spacing w:line="276" w:lineRule="auto"/>
              <w:jc w:val="both"/>
              <w:rPr>
                <w:rFonts w:ascii="Times New Roman" w:eastAsia="Calibri" w:hAnsi="Times New Roman" w:cs="Times New Roman"/>
                <w:b/>
                <w:sz w:val="24"/>
                <w:szCs w:val="24"/>
              </w:rPr>
            </w:pPr>
          </w:p>
          <w:p w:rsidR="00CD3943" w:rsidRPr="00CD3943" w:rsidRDefault="00CD3943" w:rsidP="00CD3943">
            <w:pPr>
              <w:spacing w:line="276" w:lineRule="auto"/>
              <w:jc w:val="both"/>
              <w:rPr>
                <w:rFonts w:ascii="Times New Roman" w:eastAsia="Calibri" w:hAnsi="Times New Roman" w:cs="Times New Roman"/>
                <w:color w:val="000000"/>
                <w:sz w:val="24"/>
                <w:szCs w:val="24"/>
              </w:rPr>
            </w:pPr>
            <w:r w:rsidRPr="00CD3943">
              <w:rPr>
                <w:rFonts w:ascii="Times New Roman" w:eastAsia="Calibri" w:hAnsi="Times New Roman" w:cs="Times New Roman"/>
                <w:b/>
                <w:sz w:val="24"/>
                <w:szCs w:val="24"/>
              </w:rPr>
              <w:t xml:space="preserve">ООО «СтанКомаш», </w:t>
            </w:r>
            <w:r w:rsidRPr="00CD3943">
              <w:rPr>
                <w:rFonts w:ascii="Times New Roman" w:eastAsia="Calibri" w:hAnsi="Times New Roman" w:cs="Times New Roman"/>
                <w:sz w:val="24"/>
                <w:szCs w:val="24"/>
              </w:rPr>
              <w:t xml:space="preserve">юридическое лицо созданное и функционирующее в качестве юридического лица российского права, и именуемое в дальнейшем Продавец, в лице директора Общества </w:t>
            </w:r>
            <w:r w:rsidRPr="00CD3943">
              <w:rPr>
                <w:rFonts w:ascii="Times New Roman" w:eastAsia="Calibri" w:hAnsi="Times New Roman" w:cs="Times New Roman"/>
                <w:color w:val="222222"/>
                <w:sz w:val="24"/>
                <w:szCs w:val="24"/>
                <w:shd w:val="clear" w:color="auto" w:fill="FFFFFF"/>
              </w:rPr>
              <w:t>Токарева П.Э.,</w:t>
            </w:r>
            <w:r w:rsidRPr="00CD3943">
              <w:rPr>
                <w:rFonts w:ascii="Times New Roman" w:eastAsia="Calibri" w:hAnsi="Times New Roman" w:cs="Times New Roman"/>
                <w:sz w:val="24"/>
                <w:szCs w:val="24"/>
              </w:rPr>
              <w:t xml:space="preserve"> с одной стороны, и </w:t>
            </w:r>
            <w:r w:rsidRPr="00CD3943">
              <w:rPr>
                <w:rFonts w:ascii="Times New Roman" w:eastAsia="Calibri" w:hAnsi="Times New Roman" w:cs="Times New Roman"/>
                <w:b/>
                <w:color w:val="FFFFFF"/>
                <w:sz w:val="24"/>
                <w:szCs w:val="24"/>
              </w:rPr>
              <w:t>л</w:t>
            </w:r>
            <w:r w:rsidRPr="00CD3943">
              <w:rPr>
                <w:rFonts w:ascii="Times New Roman" w:eastAsia="Calibri" w:hAnsi="Times New Roman" w:cs="Times New Roman"/>
                <w:b/>
                <w:sz w:val="24"/>
                <w:szCs w:val="24"/>
                <w:lang w:val="en-US"/>
              </w:rPr>
              <w:t>SRL</w:t>
            </w:r>
            <w:r w:rsidRPr="00CD3943">
              <w:rPr>
                <w:rFonts w:ascii="Times New Roman" w:eastAsia="Calibri" w:hAnsi="Times New Roman" w:cs="Times New Roman"/>
                <w:b/>
                <w:sz w:val="24"/>
                <w:szCs w:val="24"/>
              </w:rPr>
              <w:t xml:space="preserve"> «</w:t>
            </w:r>
            <w:r w:rsidRPr="00CD3943">
              <w:rPr>
                <w:rFonts w:ascii="Times New Roman" w:eastAsia="Calibri" w:hAnsi="Times New Roman" w:cs="Times New Roman"/>
                <w:b/>
                <w:sz w:val="24"/>
                <w:szCs w:val="24"/>
                <w:lang w:val="en-US"/>
              </w:rPr>
              <w:t>Italotornio</w:t>
            </w:r>
            <w:r w:rsidRPr="00CD3943">
              <w:rPr>
                <w:rFonts w:ascii="Times New Roman" w:eastAsia="Calibri" w:hAnsi="Times New Roman" w:cs="Times New Roman"/>
                <w:sz w:val="24"/>
                <w:szCs w:val="24"/>
              </w:rPr>
              <w:t xml:space="preserve">», юридическое лицо созданное и функционирующее в качестве юридического лица итальянского права, именуемое в дальнейшем Покупатель, в лице директора Общества Giuseppe </w:t>
            </w:r>
            <w:r w:rsidRPr="00CD3943">
              <w:rPr>
                <w:rFonts w:ascii="Times New Roman" w:eastAsia="Calibri" w:hAnsi="Times New Roman" w:cs="Times New Roman"/>
                <w:color w:val="000000"/>
                <w:sz w:val="24"/>
                <w:szCs w:val="24"/>
              </w:rPr>
              <w:t xml:space="preserve">Monati, действующего на основании устава общества, с другой стороны, совместно именуемые Стороны, заключили настоящий контракт о нижеследующем. </w:t>
            </w:r>
          </w:p>
          <w:p w:rsidR="00CD3943" w:rsidRPr="00CD3943" w:rsidRDefault="00CD3943" w:rsidP="00CD3943">
            <w:pPr>
              <w:spacing w:line="276" w:lineRule="auto"/>
              <w:jc w:val="both"/>
              <w:rPr>
                <w:rFonts w:ascii="Times New Roman" w:eastAsia="Calibri" w:hAnsi="Times New Roman" w:cs="Times New Roman"/>
                <w:b/>
                <w:sz w:val="24"/>
                <w:szCs w:val="24"/>
              </w:rPr>
            </w:pPr>
            <w:r w:rsidRPr="00CD3943">
              <w:rPr>
                <w:rFonts w:ascii="Times New Roman" w:eastAsia="Calibri" w:hAnsi="Times New Roman" w:cs="Times New Roman"/>
                <w:sz w:val="24"/>
                <w:szCs w:val="24"/>
              </w:rPr>
              <w:t xml:space="preserve"> </w:t>
            </w:r>
            <w:r w:rsidRPr="00CD3943">
              <w:rPr>
                <w:rFonts w:ascii="Times New Roman" w:eastAsia="Calibri" w:hAnsi="Times New Roman" w:cs="Times New Roman"/>
                <w:color w:val="FFFFFF"/>
                <w:sz w:val="24"/>
                <w:szCs w:val="24"/>
              </w:rPr>
              <w:t xml:space="preserve">. Академика Туполева, 12гор. </w:t>
            </w:r>
            <w:r w:rsidRPr="00CD3943">
              <w:rPr>
                <w:rFonts w:ascii="Times New Roman" w:eastAsia="Calibri" w:hAnsi="Times New Roman" w:cs="Times New Roman"/>
                <w:b/>
                <w:sz w:val="24"/>
                <w:szCs w:val="24"/>
              </w:rPr>
              <w:t xml:space="preserve"> </w:t>
            </w:r>
          </w:p>
          <w:p w:rsidR="00CD3943" w:rsidRPr="00CD3943" w:rsidRDefault="00CD3943" w:rsidP="00CD3943">
            <w:pPr>
              <w:spacing w:line="276" w:lineRule="auto"/>
              <w:jc w:val="center"/>
              <w:rPr>
                <w:rFonts w:ascii="Times New Roman" w:eastAsia="Calibri" w:hAnsi="Times New Roman" w:cs="Times New Roman"/>
                <w:b/>
                <w:sz w:val="24"/>
                <w:szCs w:val="24"/>
              </w:rPr>
            </w:pPr>
            <w:r w:rsidRPr="00CD3943">
              <w:rPr>
                <w:rFonts w:ascii="Times New Roman" w:eastAsia="Calibri" w:hAnsi="Times New Roman" w:cs="Times New Roman"/>
                <w:b/>
                <w:sz w:val="24"/>
                <w:szCs w:val="24"/>
              </w:rPr>
              <w:t>Статья 1</w:t>
            </w:r>
            <w:r w:rsidR="00B305E9">
              <w:rPr>
                <w:rFonts w:ascii="Times New Roman" w:eastAsia="Calibri" w:hAnsi="Times New Roman" w:cs="Times New Roman"/>
                <w:b/>
                <w:sz w:val="24"/>
                <w:szCs w:val="24"/>
              </w:rPr>
              <w:t>.</w:t>
            </w:r>
            <w:r w:rsidRPr="00CD3943">
              <w:rPr>
                <w:rFonts w:ascii="Times New Roman" w:eastAsia="Calibri" w:hAnsi="Times New Roman" w:cs="Times New Roman"/>
                <w:b/>
                <w:sz w:val="24"/>
                <w:szCs w:val="24"/>
              </w:rPr>
              <w:t xml:space="preserve"> Предмет и цена контракта </w:t>
            </w:r>
          </w:p>
          <w:p w:rsidR="00CD3943" w:rsidRPr="00CD3943" w:rsidRDefault="00CD3943" w:rsidP="00CD3943">
            <w:pPr>
              <w:spacing w:line="276" w:lineRule="auto"/>
              <w:jc w:val="both"/>
              <w:rPr>
                <w:rFonts w:ascii="Times New Roman" w:eastAsia="Calibri" w:hAnsi="Times New Roman" w:cs="Times New Roman"/>
                <w:sz w:val="24"/>
                <w:szCs w:val="24"/>
              </w:rPr>
            </w:pPr>
            <w:r w:rsidRPr="00CD3943">
              <w:rPr>
                <w:rFonts w:ascii="Times New Roman" w:eastAsia="Calibri" w:hAnsi="Times New Roman" w:cs="Times New Roman"/>
                <w:sz w:val="24"/>
                <w:szCs w:val="24"/>
              </w:rPr>
              <w:lastRenderedPageBreak/>
              <w:t xml:space="preserve">Покупатель оплачивает, а Продавец поставляет пять токарных станков с ЧПУ серии СТ 16А25 по цене 86.500,00 евро общей стоимостью 432.500,00 евро.  </w:t>
            </w:r>
          </w:p>
          <w:p w:rsidR="00CD3943" w:rsidRPr="00CD3943" w:rsidRDefault="00CD3943" w:rsidP="00CD3943">
            <w:pPr>
              <w:spacing w:line="276" w:lineRule="auto"/>
              <w:jc w:val="both"/>
              <w:rPr>
                <w:rFonts w:ascii="Times New Roman" w:eastAsia="Calibri" w:hAnsi="Times New Roman" w:cs="Times New Roman"/>
                <w:sz w:val="24"/>
                <w:szCs w:val="24"/>
              </w:rPr>
            </w:pPr>
          </w:p>
          <w:p w:rsidR="00CD3943" w:rsidRPr="00CD3943" w:rsidRDefault="00CD3943" w:rsidP="00CD3943">
            <w:pPr>
              <w:spacing w:line="276" w:lineRule="auto"/>
              <w:jc w:val="center"/>
              <w:rPr>
                <w:rFonts w:ascii="Times New Roman" w:eastAsia="Calibri" w:hAnsi="Times New Roman" w:cs="Times New Roman"/>
                <w:b/>
                <w:sz w:val="24"/>
                <w:szCs w:val="24"/>
              </w:rPr>
            </w:pPr>
            <w:r w:rsidRPr="00CD3943">
              <w:rPr>
                <w:rFonts w:ascii="Times New Roman" w:eastAsia="Calibri" w:hAnsi="Times New Roman" w:cs="Times New Roman"/>
                <w:b/>
                <w:sz w:val="24"/>
                <w:szCs w:val="24"/>
              </w:rPr>
              <w:t>Статья 2</w:t>
            </w:r>
            <w:r w:rsidR="00B305E9">
              <w:rPr>
                <w:rFonts w:ascii="Times New Roman" w:eastAsia="Calibri" w:hAnsi="Times New Roman" w:cs="Times New Roman"/>
                <w:b/>
                <w:sz w:val="24"/>
                <w:szCs w:val="24"/>
              </w:rPr>
              <w:t>.</w:t>
            </w:r>
            <w:r w:rsidRPr="00CD3943">
              <w:rPr>
                <w:rFonts w:ascii="Times New Roman" w:eastAsia="Calibri" w:hAnsi="Times New Roman" w:cs="Times New Roman"/>
                <w:b/>
                <w:sz w:val="24"/>
                <w:szCs w:val="24"/>
              </w:rPr>
              <w:t xml:space="preserve"> Условия оплаты товара</w:t>
            </w:r>
          </w:p>
          <w:p w:rsidR="00CD3943" w:rsidRPr="00E43007" w:rsidRDefault="00CD3943" w:rsidP="00CD3943">
            <w:pPr>
              <w:spacing w:after="120" w:line="276" w:lineRule="auto"/>
              <w:jc w:val="both"/>
              <w:rPr>
                <w:rFonts w:ascii="Times New Roman" w:eastAsia="Calibri" w:hAnsi="Times New Roman" w:cs="Times New Roman"/>
                <w:sz w:val="24"/>
                <w:szCs w:val="24"/>
              </w:rPr>
            </w:pPr>
            <w:r w:rsidRPr="00CD3943">
              <w:rPr>
                <w:rFonts w:ascii="Times New Roman" w:eastAsia="Calibri" w:hAnsi="Times New Roman" w:cs="Times New Roman"/>
                <w:sz w:val="24"/>
                <w:szCs w:val="24"/>
              </w:rPr>
              <w:t>О</w:t>
            </w:r>
            <w:r w:rsidRPr="00CD3943">
              <w:rPr>
                <w:rFonts w:ascii="Times New Roman" w:eastAsia="Calibri" w:hAnsi="Times New Roman" w:cs="Times New Roman"/>
                <w:color w:val="000000"/>
                <w:sz w:val="24"/>
                <w:szCs w:val="24"/>
                <w:lang w:eastAsia="ru-RU" w:bidi="ru-RU"/>
              </w:rPr>
              <w:t xml:space="preserve">плата за товар производится в форме прямого банковского перевода на счет </w:t>
            </w:r>
            <w:r w:rsidRPr="00E43007">
              <w:rPr>
                <w:rFonts w:ascii="Times New Roman" w:eastAsia="Calibri" w:hAnsi="Times New Roman" w:cs="Times New Roman"/>
                <w:color w:val="000000"/>
                <w:sz w:val="24"/>
                <w:szCs w:val="24"/>
                <w:lang w:eastAsia="ru-RU" w:bidi="ru-RU"/>
              </w:rPr>
              <w:t>Продавца</w:t>
            </w:r>
            <w:r w:rsidRPr="00CD3943">
              <w:rPr>
                <w:rFonts w:ascii="Times New Roman" w:eastAsia="Calibri" w:hAnsi="Times New Roman" w:cs="Times New Roman"/>
                <w:color w:val="000000"/>
                <w:sz w:val="24"/>
                <w:szCs w:val="24"/>
                <w:lang w:eastAsia="ru-RU" w:bidi="ru-RU"/>
              </w:rPr>
              <w:t>. Валютой платежа по контракту является</w:t>
            </w:r>
            <w:r w:rsidR="00464A8D">
              <w:rPr>
                <w:rFonts w:ascii="Times New Roman" w:eastAsia="Calibri" w:hAnsi="Times New Roman" w:cs="Times New Roman"/>
                <w:color w:val="000000"/>
                <w:sz w:val="24"/>
                <w:szCs w:val="24"/>
                <w:lang w:eastAsia="ru-RU" w:bidi="ru-RU"/>
              </w:rPr>
              <w:t xml:space="preserve"> евро</w:t>
            </w:r>
            <w:r w:rsidR="00464A8D" w:rsidRPr="00E43007">
              <w:rPr>
                <w:rFonts w:ascii="Times New Roman" w:eastAsia="Calibri" w:hAnsi="Times New Roman" w:cs="Times New Roman"/>
                <w:color w:val="000000"/>
                <w:sz w:val="24"/>
                <w:szCs w:val="24"/>
                <w:lang w:eastAsia="ru-RU" w:bidi="ru-RU"/>
              </w:rPr>
              <w:t>.</w:t>
            </w:r>
          </w:p>
          <w:p w:rsidR="00CD3943" w:rsidRPr="00CD3943" w:rsidRDefault="00CD3943" w:rsidP="00CD3943">
            <w:pPr>
              <w:widowControl w:val="0"/>
              <w:tabs>
                <w:tab w:val="left" w:pos="919"/>
              </w:tabs>
              <w:spacing w:after="120" w:line="276" w:lineRule="auto"/>
              <w:jc w:val="both"/>
              <w:rPr>
                <w:rFonts w:ascii="Times New Roman" w:eastAsia="Calibri" w:hAnsi="Times New Roman" w:cs="Times New Roman"/>
                <w:color w:val="000000"/>
                <w:sz w:val="24"/>
                <w:szCs w:val="24"/>
                <w:lang w:eastAsia="ru-RU" w:bidi="ru-RU"/>
              </w:rPr>
            </w:pPr>
            <w:r w:rsidRPr="00CD3943">
              <w:rPr>
                <w:rFonts w:ascii="Times New Roman" w:eastAsia="Calibri" w:hAnsi="Times New Roman" w:cs="Times New Roman"/>
                <w:color w:val="000000"/>
                <w:sz w:val="24"/>
                <w:szCs w:val="24"/>
                <w:lang w:eastAsia="ru-RU" w:bidi="ru-RU"/>
              </w:rPr>
              <w:t xml:space="preserve">Оплата товара производится в следующем порядке: </w:t>
            </w:r>
          </w:p>
          <w:p w:rsidR="00CD3943" w:rsidRPr="00CD3943" w:rsidRDefault="00CD3943" w:rsidP="00CD3943">
            <w:pPr>
              <w:widowControl w:val="0"/>
              <w:tabs>
                <w:tab w:val="left" w:pos="919"/>
              </w:tabs>
              <w:spacing w:after="120" w:line="276" w:lineRule="auto"/>
              <w:jc w:val="both"/>
              <w:rPr>
                <w:rFonts w:ascii="Times New Roman" w:eastAsia="Calibri" w:hAnsi="Times New Roman" w:cs="Times New Roman"/>
                <w:sz w:val="24"/>
                <w:szCs w:val="24"/>
              </w:rPr>
            </w:pPr>
            <w:r w:rsidRPr="00CD3943">
              <w:rPr>
                <w:rFonts w:ascii="Times New Roman" w:eastAsia="Calibri" w:hAnsi="Times New Roman" w:cs="Times New Roman"/>
                <w:color w:val="000000"/>
                <w:sz w:val="24"/>
                <w:szCs w:val="24"/>
                <w:lang w:eastAsia="ru-RU" w:bidi="ru-RU"/>
              </w:rPr>
              <w:t xml:space="preserve">      -10 процентов стоимости товара - путем перечисления денежных средств в течение 10 дней с даты подписания контракта</w:t>
            </w:r>
            <w:r w:rsidRPr="00CD3943">
              <w:rPr>
                <w:rFonts w:ascii="Times New Roman" w:eastAsia="Calibri" w:hAnsi="Times New Roman" w:cs="Times New Roman"/>
                <w:sz w:val="24"/>
                <w:szCs w:val="24"/>
              </w:rPr>
              <w:t>,</w:t>
            </w:r>
          </w:p>
          <w:p w:rsidR="00CD3943" w:rsidRPr="00CD3943" w:rsidRDefault="00CD3943" w:rsidP="00CD3943">
            <w:pPr>
              <w:widowControl w:val="0"/>
              <w:tabs>
                <w:tab w:val="left" w:pos="919"/>
              </w:tabs>
              <w:spacing w:line="276" w:lineRule="auto"/>
              <w:jc w:val="both"/>
              <w:rPr>
                <w:rFonts w:ascii="Times New Roman" w:eastAsia="Calibri" w:hAnsi="Times New Roman" w:cs="Times New Roman"/>
                <w:sz w:val="24"/>
                <w:szCs w:val="24"/>
              </w:rPr>
            </w:pPr>
            <w:r w:rsidRPr="00CD3943">
              <w:rPr>
                <w:rFonts w:ascii="Times New Roman" w:eastAsia="Calibri" w:hAnsi="Times New Roman" w:cs="Times New Roman"/>
                <w:color w:val="000000"/>
                <w:sz w:val="24"/>
                <w:szCs w:val="24"/>
                <w:lang w:eastAsia="ru-RU" w:bidi="ru-RU"/>
              </w:rPr>
              <w:t xml:space="preserve">     - 90 процентов стоимости товара не позднее 60 календарных дней с даты вывоза товара с таможенной территории ЕАЭС. Датой вывоза товара считается дата в штампе «Выпуск разрешен» Таможенной декларации на товары». </w:t>
            </w:r>
          </w:p>
          <w:p w:rsidR="00CD3943" w:rsidRPr="00CD3943" w:rsidRDefault="00CD3943" w:rsidP="00CD3943">
            <w:pPr>
              <w:spacing w:line="276" w:lineRule="auto"/>
              <w:jc w:val="both"/>
              <w:rPr>
                <w:rFonts w:ascii="Times New Roman" w:eastAsia="Calibri" w:hAnsi="Times New Roman" w:cs="Times New Roman"/>
                <w:color w:val="000000"/>
                <w:sz w:val="24"/>
                <w:szCs w:val="24"/>
                <w:lang w:eastAsia="ru-RU" w:bidi="ru-RU"/>
              </w:rPr>
            </w:pPr>
            <w:r w:rsidRPr="00CD3943">
              <w:rPr>
                <w:rFonts w:ascii="Times New Roman" w:eastAsia="Calibri" w:hAnsi="Times New Roman" w:cs="Times New Roman"/>
                <w:color w:val="000000"/>
                <w:sz w:val="24"/>
                <w:szCs w:val="24"/>
                <w:lang w:eastAsia="ru-RU" w:bidi="ru-RU"/>
              </w:rPr>
              <w:t xml:space="preserve">В случае несвоевременной оплаты товара Покупатель уплачивает Продавцу пеню в размере 0,1% стоимости неоплаченного товара за каждый день просрочки. </w:t>
            </w:r>
          </w:p>
          <w:p w:rsidR="00CD3943" w:rsidRPr="00CD3943" w:rsidRDefault="00CD3943" w:rsidP="00CD3943">
            <w:pPr>
              <w:spacing w:line="276" w:lineRule="auto"/>
              <w:jc w:val="both"/>
              <w:rPr>
                <w:rFonts w:ascii="Times New Roman" w:eastAsia="Calibri" w:hAnsi="Times New Roman" w:cs="Times New Roman"/>
                <w:color w:val="000000"/>
                <w:sz w:val="24"/>
                <w:szCs w:val="24"/>
                <w:lang w:eastAsia="ru-RU" w:bidi="ru-RU"/>
              </w:rPr>
            </w:pPr>
          </w:p>
          <w:p w:rsidR="00CD3943" w:rsidRPr="00CD3943" w:rsidRDefault="00CD3943" w:rsidP="00CD3943">
            <w:pPr>
              <w:spacing w:line="276" w:lineRule="auto"/>
              <w:jc w:val="both"/>
              <w:rPr>
                <w:rFonts w:ascii="Times New Roman" w:eastAsia="Calibri" w:hAnsi="Times New Roman" w:cs="Times New Roman"/>
                <w:color w:val="000000"/>
                <w:sz w:val="24"/>
                <w:szCs w:val="24"/>
                <w:lang w:eastAsia="ru-RU" w:bidi="ru-RU"/>
              </w:rPr>
            </w:pPr>
            <w:r w:rsidRPr="00CD3943">
              <w:rPr>
                <w:rFonts w:ascii="Times New Roman" w:eastAsia="Calibri" w:hAnsi="Times New Roman" w:cs="Times New Roman"/>
                <w:color w:val="000000"/>
                <w:sz w:val="24"/>
                <w:szCs w:val="24"/>
                <w:lang w:eastAsia="ru-RU" w:bidi="ru-RU"/>
              </w:rPr>
              <w:t xml:space="preserve">Срок уплаты штрафа – в течение 20 дней с даты соответствующей претензии. Уплата штрафа не освобождает Покупателя от исполнения обязательств, предусмотренных договором.  </w:t>
            </w:r>
          </w:p>
          <w:p w:rsidR="00CD3943" w:rsidRPr="00CD3943" w:rsidRDefault="00CD3943" w:rsidP="00CD3943">
            <w:pPr>
              <w:spacing w:line="276" w:lineRule="auto"/>
              <w:jc w:val="both"/>
              <w:rPr>
                <w:rFonts w:ascii="Times New Roman" w:eastAsia="Calibri" w:hAnsi="Times New Roman" w:cs="Times New Roman"/>
                <w:color w:val="000000"/>
                <w:sz w:val="24"/>
                <w:szCs w:val="24"/>
                <w:lang w:eastAsia="ru-RU" w:bidi="ru-RU"/>
              </w:rPr>
            </w:pPr>
          </w:p>
          <w:p w:rsidR="00CD3943" w:rsidRPr="00CD3943" w:rsidRDefault="00CD3943" w:rsidP="00CD3943">
            <w:pPr>
              <w:spacing w:line="276" w:lineRule="auto"/>
              <w:jc w:val="both"/>
              <w:rPr>
                <w:rFonts w:ascii="Times New Roman" w:eastAsia="Calibri" w:hAnsi="Times New Roman" w:cs="Times New Roman"/>
                <w:b/>
                <w:color w:val="222222"/>
                <w:sz w:val="24"/>
                <w:szCs w:val="24"/>
                <w:shd w:val="clear" w:color="auto" w:fill="FFFFFF"/>
              </w:rPr>
            </w:pPr>
            <w:r w:rsidRPr="00CD3943">
              <w:rPr>
                <w:rFonts w:ascii="Times New Roman" w:eastAsia="Calibri" w:hAnsi="Times New Roman" w:cs="Times New Roman"/>
                <w:color w:val="000000"/>
                <w:sz w:val="24"/>
                <w:szCs w:val="24"/>
                <w:lang w:eastAsia="ru-RU" w:bidi="ru-RU"/>
              </w:rPr>
              <w:t xml:space="preserve">При задержке оплаты Покупателем более чем на 120 дней, Продавец вправе в одностороннем порядке расторгнуть контракт в части неоплаченного товара или потребовать возврата неоплаченного товара. Товар должен быть возвращен Продавцу за счет Покупателя в течение 20 дней с момента расторжения контракта на условиях </w:t>
            </w:r>
            <w:r w:rsidRPr="00CD3943">
              <w:rPr>
                <w:rFonts w:ascii="Times New Roman" w:eastAsia="Calibri" w:hAnsi="Times New Roman" w:cs="Times New Roman"/>
                <w:color w:val="000000"/>
                <w:sz w:val="24"/>
                <w:szCs w:val="24"/>
                <w:lang w:val="en-US" w:eastAsia="ru-RU" w:bidi="ru-RU"/>
              </w:rPr>
              <w:t>CPT</w:t>
            </w:r>
            <w:r w:rsidRPr="00CD3943">
              <w:rPr>
                <w:rFonts w:ascii="Times New Roman" w:eastAsia="Calibri" w:hAnsi="Times New Roman" w:cs="Times New Roman"/>
                <w:color w:val="000000"/>
                <w:sz w:val="24"/>
                <w:szCs w:val="24"/>
                <w:lang w:eastAsia="ru-RU" w:bidi="ru-RU"/>
              </w:rPr>
              <w:t xml:space="preserve"> Пенза. </w:t>
            </w:r>
            <w:r w:rsidRPr="00CD3943">
              <w:rPr>
                <w:rFonts w:ascii="Times New Roman" w:eastAsia="Calibri" w:hAnsi="Times New Roman" w:cs="Times New Roman"/>
                <w:color w:val="222222"/>
                <w:sz w:val="24"/>
                <w:szCs w:val="24"/>
                <w:shd w:val="clear" w:color="auto" w:fill="FFFFFF"/>
              </w:rPr>
              <w:t>ул. Петрова, 49</w:t>
            </w:r>
            <w:r w:rsidRPr="00CD3943">
              <w:rPr>
                <w:rFonts w:ascii="Times New Roman" w:eastAsia="Calibri" w:hAnsi="Times New Roman" w:cs="Times New Roman"/>
                <w:b/>
                <w:color w:val="222222"/>
                <w:sz w:val="24"/>
                <w:szCs w:val="24"/>
                <w:shd w:val="clear" w:color="auto" w:fill="FFFFFF"/>
              </w:rPr>
              <w:t xml:space="preserve">. </w:t>
            </w:r>
          </w:p>
          <w:p w:rsidR="00CD3943" w:rsidRPr="00CD3943" w:rsidRDefault="00CD3943" w:rsidP="00CD3943">
            <w:pPr>
              <w:spacing w:line="276" w:lineRule="auto"/>
              <w:jc w:val="both"/>
              <w:rPr>
                <w:rFonts w:ascii="Times New Roman" w:eastAsia="Calibri" w:hAnsi="Times New Roman" w:cs="Times New Roman"/>
                <w:b/>
                <w:color w:val="222222"/>
                <w:sz w:val="24"/>
                <w:szCs w:val="24"/>
                <w:shd w:val="clear" w:color="auto" w:fill="FFFFFF"/>
              </w:rPr>
            </w:pPr>
          </w:p>
          <w:p w:rsidR="00CD3943" w:rsidRPr="00CD3943" w:rsidRDefault="00CD3943" w:rsidP="00CD3943">
            <w:pPr>
              <w:spacing w:line="276" w:lineRule="auto"/>
              <w:jc w:val="center"/>
              <w:rPr>
                <w:rFonts w:ascii="Times New Roman" w:eastAsia="Calibri" w:hAnsi="Times New Roman" w:cs="Times New Roman"/>
                <w:b/>
                <w:color w:val="222222"/>
                <w:sz w:val="24"/>
                <w:szCs w:val="24"/>
                <w:shd w:val="clear" w:color="auto" w:fill="FFFFFF"/>
              </w:rPr>
            </w:pPr>
          </w:p>
          <w:p w:rsidR="00CD3943" w:rsidRPr="00CD3943" w:rsidRDefault="00CD3943" w:rsidP="00CD3943">
            <w:pPr>
              <w:spacing w:line="276" w:lineRule="auto"/>
              <w:jc w:val="center"/>
              <w:rPr>
                <w:rFonts w:ascii="Times New Roman" w:eastAsia="Calibri" w:hAnsi="Times New Roman" w:cs="Times New Roman"/>
                <w:b/>
                <w:color w:val="222222"/>
                <w:sz w:val="24"/>
                <w:szCs w:val="24"/>
                <w:shd w:val="clear" w:color="auto" w:fill="FFFFFF"/>
              </w:rPr>
            </w:pPr>
            <w:r w:rsidRPr="00CD3943">
              <w:rPr>
                <w:rFonts w:ascii="Times New Roman" w:eastAsia="Calibri" w:hAnsi="Times New Roman" w:cs="Times New Roman"/>
                <w:b/>
                <w:color w:val="222222"/>
                <w:sz w:val="24"/>
                <w:szCs w:val="24"/>
                <w:shd w:val="clear" w:color="auto" w:fill="FFFFFF"/>
              </w:rPr>
              <w:t>Статья 3. Условия поставки</w:t>
            </w:r>
          </w:p>
          <w:p w:rsidR="00CD3943" w:rsidRPr="00CD3943" w:rsidRDefault="00CD3943" w:rsidP="00CD3943">
            <w:pPr>
              <w:spacing w:line="276" w:lineRule="auto"/>
              <w:jc w:val="both"/>
              <w:rPr>
                <w:rFonts w:ascii="Times New Roman" w:eastAsia="Calibri" w:hAnsi="Times New Roman" w:cs="Times New Roman"/>
                <w:color w:val="222222"/>
                <w:sz w:val="24"/>
                <w:szCs w:val="24"/>
                <w:shd w:val="clear" w:color="auto" w:fill="FFFFFF"/>
              </w:rPr>
            </w:pPr>
            <w:r w:rsidRPr="00CD3943">
              <w:rPr>
                <w:rFonts w:ascii="Times New Roman" w:eastAsia="Calibri" w:hAnsi="Times New Roman" w:cs="Times New Roman"/>
                <w:color w:val="222222"/>
                <w:sz w:val="24"/>
                <w:szCs w:val="24"/>
                <w:shd w:val="clear" w:color="auto" w:fill="FFFFFF"/>
              </w:rPr>
              <w:t xml:space="preserve">Поставка товара осуществляется на условиях </w:t>
            </w:r>
            <w:r w:rsidRPr="00CD3943">
              <w:rPr>
                <w:rFonts w:ascii="Times New Roman" w:eastAsia="Calibri" w:hAnsi="Times New Roman" w:cs="Times New Roman"/>
                <w:color w:val="222222"/>
                <w:sz w:val="24"/>
                <w:szCs w:val="24"/>
                <w:shd w:val="clear" w:color="auto" w:fill="FFFFFF"/>
                <w:lang w:val="en-US"/>
              </w:rPr>
              <w:t>DPU</w:t>
            </w:r>
            <w:r w:rsidRPr="00CD3943">
              <w:rPr>
                <w:rFonts w:ascii="Times New Roman" w:eastAsia="Calibri" w:hAnsi="Times New Roman" w:cs="Times New Roman"/>
                <w:color w:val="222222"/>
                <w:sz w:val="24"/>
                <w:szCs w:val="24"/>
                <w:shd w:val="clear" w:color="auto" w:fill="FFFFFF"/>
              </w:rPr>
              <w:t xml:space="preserve"> Инкотермс 2020. Датой вывоза считается дата в штампе «Выпуск разрешен» таможенной декларации. </w:t>
            </w:r>
          </w:p>
          <w:p w:rsidR="00CD3943" w:rsidRPr="00CD3943" w:rsidRDefault="00CD3943" w:rsidP="00CD3943">
            <w:pPr>
              <w:spacing w:line="276" w:lineRule="auto"/>
              <w:jc w:val="both"/>
              <w:rPr>
                <w:rFonts w:ascii="Times New Roman" w:eastAsia="Calibri" w:hAnsi="Times New Roman" w:cs="Times New Roman"/>
                <w:sz w:val="24"/>
                <w:szCs w:val="24"/>
              </w:rPr>
            </w:pPr>
          </w:p>
          <w:p w:rsidR="00325462" w:rsidRDefault="00325462" w:rsidP="00CD3943">
            <w:pPr>
              <w:spacing w:line="276" w:lineRule="auto"/>
              <w:jc w:val="center"/>
              <w:rPr>
                <w:rFonts w:ascii="Times New Roman" w:eastAsia="Calibri" w:hAnsi="Times New Roman" w:cs="Times New Roman"/>
                <w:b/>
                <w:sz w:val="24"/>
                <w:szCs w:val="24"/>
              </w:rPr>
            </w:pPr>
          </w:p>
          <w:p w:rsidR="00CD3943" w:rsidRPr="00CD3943" w:rsidRDefault="00CD3943" w:rsidP="00CD3943">
            <w:pPr>
              <w:spacing w:line="276" w:lineRule="auto"/>
              <w:jc w:val="center"/>
              <w:rPr>
                <w:rFonts w:ascii="Times New Roman" w:eastAsia="Calibri" w:hAnsi="Times New Roman" w:cs="Times New Roman"/>
                <w:b/>
                <w:sz w:val="24"/>
                <w:szCs w:val="24"/>
              </w:rPr>
            </w:pPr>
            <w:r w:rsidRPr="00CD3943">
              <w:rPr>
                <w:rFonts w:ascii="Times New Roman" w:eastAsia="Calibri" w:hAnsi="Times New Roman" w:cs="Times New Roman"/>
                <w:b/>
                <w:sz w:val="24"/>
                <w:szCs w:val="24"/>
              </w:rPr>
              <w:t>Статья 4. Приемка товара</w:t>
            </w:r>
          </w:p>
          <w:p w:rsidR="00CD3943" w:rsidRPr="00CD3943" w:rsidRDefault="00CD3943" w:rsidP="00CD3943">
            <w:pPr>
              <w:spacing w:line="276" w:lineRule="auto"/>
              <w:jc w:val="both"/>
              <w:rPr>
                <w:rFonts w:ascii="Times New Roman" w:eastAsia="Calibri" w:hAnsi="Times New Roman" w:cs="Times New Roman"/>
                <w:sz w:val="24"/>
                <w:szCs w:val="24"/>
              </w:rPr>
            </w:pPr>
            <w:r w:rsidRPr="00CD3943">
              <w:rPr>
                <w:rFonts w:ascii="Times New Roman" w:eastAsia="Calibri" w:hAnsi="Times New Roman" w:cs="Times New Roman"/>
                <w:sz w:val="24"/>
                <w:szCs w:val="24"/>
              </w:rPr>
              <w:t xml:space="preserve">Качество поставляемого товара должно соответствовать ТУ предприятия-изготовителя. Гарантийный срок на товар составляет 12 месяцев с даты отгрузки. </w:t>
            </w:r>
          </w:p>
          <w:p w:rsidR="00CD3943" w:rsidRPr="00CD3943" w:rsidRDefault="00CD3943" w:rsidP="00CD3943">
            <w:pPr>
              <w:spacing w:line="276" w:lineRule="auto"/>
              <w:jc w:val="both"/>
              <w:rPr>
                <w:rFonts w:ascii="Times New Roman" w:eastAsia="Calibri" w:hAnsi="Times New Roman" w:cs="Times New Roman"/>
                <w:sz w:val="24"/>
                <w:szCs w:val="24"/>
              </w:rPr>
            </w:pPr>
          </w:p>
          <w:p w:rsidR="00CD3943" w:rsidRPr="00CD3943" w:rsidRDefault="00CD3943" w:rsidP="00CD3943">
            <w:pPr>
              <w:spacing w:line="276" w:lineRule="auto"/>
              <w:jc w:val="both"/>
              <w:rPr>
                <w:rFonts w:ascii="Times New Roman" w:eastAsia="Calibri" w:hAnsi="Times New Roman" w:cs="Times New Roman"/>
                <w:sz w:val="24"/>
                <w:szCs w:val="24"/>
              </w:rPr>
            </w:pPr>
            <w:r w:rsidRPr="00CD3943">
              <w:rPr>
                <w:rFonts w:ascii="Times New Roman" w:eastAsia="Calibri" w:hAnsi="Times New Roman" w:cs="Times New Roman"/>
                <w:sz w:val="24"/>
                <w:szCs w:val="24"/>
              </w:rPr>
              <w:t xml:space="preserve">При выявлении дефектов, недостачи и/или некомплектности поставленного товара и после предъявления рекламации Покупателем Продавец производит замену дефектного товара и/или доукомплектование товара при условии предоставления подтверждающего документа в виде сертификата Торговой палаты г. Больцано и признания претензии Покупателя обоснованной. Поставка комплектующих или недостающих деталей производится в течение 60 дней на условиях </w:t>
            </w:r>
            <w:r w:rsidRPr="00CD3943">
              <w:rPr>
                <w:rFonts w:ascii="Times New Roman" w:eastAsia="Calibri" w:hAnsi="Times New Roman" w:cs="Times New Roman"/>
                <w:sz w:val="24"/>
                <w:szCs w:val="24"/>
                <w:lang w:val="en-US"/>
              </w:rPr>
              <w:t>DPU</w:t>
            </w:r>
            <w:r w:rsidRPr="00CD3943">
              <w:rPr>
                <w:rFonts w:ascii="Times New Roman" w:eastAsia="Calibri" w:hAnsi="Times New Roman" w:cs="Times New Roman"/>
                <w:sz w:val="24"/>
                <w:szCs w:val="24"/>
              </w:rPr>
              <w:t xml:space="preserve"> Больцано, Италия, Инкотермс 2020. Продавец обязан возвратить некачественный товар в течение 30 дней на условиях </w:t>
            </w:r>
            <w:r w:rsidRPr="00CD3943">
              <w:rPr>
                <w:rFonts w:ascii="Times New Roman" w:eastAsia="Calibri" w:hAnsi="Times New Roman" w:cs="Times New Roman"/>
                <w:sz w:val="24"/>
                <w:szCs w:val="24"/>
                <w:lang w:val="en-US"/>
              </w:rPr>
              <w:t>CPT</w:t>
            </w:r>
            <w:r w:rsidRPr="00CD3943">
              <w:rPr>
                <w:rFonts w:ascii="Times New Roman" w:eastAsia="Calibri" w:hAnsi="Times New Roman" w:cs="Times New Roman"/>
                <w:sz w:val="24"/>
                <w:szCs w:val="24"/>
              </w:rPr>
              <w:t xml:space="preserve"> Пенза, Инкотермс 2020.</w:t>
            </w:r>
          </w:p>
          <w:p w:rsidR="00CD3943" w:rsidRPr="00CD3943" w:rsidRDefault="00CD3943" w:rsidP="00CD3943">
            <w:pPr>
              <w:spacing w:line="276" w:lineRule="auto"/>
              <w:jc w:val="both"/>
              <w:rPr>
                <w:rFonts w:ascii="Times New Roman" w:eastAsia="Calibri" w:hAnsi="Times New Roman" w:cs="Times New Roman"/>
                <w:sz w:val="24"/>
                <w:szCs w:val="24"/>
              </w:rPr>
            </w:pPr>
          </w:p>
          <w:p w:rsidR="00CD3943" w:rsidRPr="00CD3943" w:rsidRDefault="00CD3943" w:rsidP="00CD3943">
            <w:pPr>
              <w:spacing w:line="276" w:lineRule="auto"/>
              <w:jc w:val="center"/>
              <w:rPr>
                <w:rFonts w:ascii="Times New Roman" w:eastAsia="Calibri" w:hAnsi="Times New Roman" w:cs="Times New Roman"/>
                <w:b/>
                <w:sz w:val="24"/>
                <w:szCs w:val="24"/>
              </w:rPr>
            </w:pPr>
            <w:r w:rsidRPr="00CD3943">
              <w:rPr>
                <w:rFonts w:ascii="Times New Roman" w:eastAsia="Calibri" w:hAnsi="Times New Roman" w:cs="Times New Roman"/>
                <w:b/>
                <w:sz w:val="24"/>
                <w:szCs w:val="24"/>
              </w:rPr>
              <w:t>Статья 5. Форс-мажор</w:t>
            </w:r>
          </w:p>
          <w:p w:rsidR="00CD3943" w:rsidRPr="00CD3943" w:rsidRDefault="00CD3943" w:rsidP="00CD3943">
            <w:pPr>
              <w:spacing w:line="276" w:lineRule="auto"/>
              <w:jc w:val="both"/>
              <w:rPr>
                <w:rFonts w:ascii="Times New Roman" w:eastAsia="Calibri" w:hAnsi="Times New Roman" w:cs="Times New Roman"/>
                <w:sz w:val="24"/>
                <w:szCs w:val="24"/>
              </w:rPr>
            </w:pPr>
            <w:r w:rsidRPr="00CD3943">
              <w:rPr>
                <w:rFonts w:ascii="Times New Roman" w:eastAsia="Calibri" w:hAnsi="Times New Roman" w:cs="Times New Roman"/>
                <w:sz w:val="24"/>
                <w:szCs w:val="24"/>
              </w:rPr>
              <w:t>При наступлении форс-мажорных обстоятельств стороны освобождаются от своих обязательств до окончания указанных обстоятельств, если сторона, для которой они наступили, в течение 5-ти дней в письменной форме уведомляет другую сторону о причинах невыполнения контракта с предоставле</w:t>
            </w:r>
            <w:r w:rsidRPr="00E43007">
              <w:rPr>
                <w:rFonts w:ascii="Times New Roman" w:eastAsia="Calibri" w:hAnsi="Times New Roman" w:cs="Times New Roman"/>
                <w:sz w:val="24"/>
                <w:szCs w:val="24"/>
              </w:rPr>
              <w:t>нием</w:t>
            </w:r>
            <w:r w:rsidRPr="00CD3943">
              <w:rPr>
                <w:rFonts w:ascii="Times New Roman" w:eastAsia="Calibri" w:hAnsi="Times New Roman" w:cs="Times New Roman"/>
                <w:sz w:val="24"/>
                <w:szCs w:val="24"/>
              </w:rPr>
              <w:t xml:space="preserve"> документов, заверенных Торговой палатой. </w:t>
            </w:r>
          </w:p>
          <w:p w:rsidR="00CD3943" w:rsidRPr="00CD3943" w:rsidRDefault="00CD3943" w:rsidP="00CD3943">
            <w:pPr>
              <w:spacing w:line="276" w:lineRule="auto"/>
              <w:jc w:val="both"/>
              <w:rPr>
                <w:rFonts w:ascii="Times New Roman" w:eastAsia="Calibri" w:hAnsi="Times New Roman" w:cs="Times New Roman"/>
                <w:sz w:val="24"/>
                <w:szCs w:val="24"/>
              </w:rPr>
            </w:pPr>
          </w:p>
          <w:p w:rsidR="00CD3943" w:rsidRPr="00CD3943" w:rsidRDefault="00CD3943" w:rsidP="00CD3943">
            <w:pPr>
              <w:spacing w:line="276" w:lineRule="auto"/>
              <w:jc w:val="both"/>
              <w:rPr>
                <w:rFonts w:ascii="Times New Roman" w:eastAsia="Calibri" w:hAnsi="Times New Roman" w:cs="Times New Roman"/>
                <w:sz w:val="24"/>
                <w:szCs w:val="24"/>
              </w:rPr>
            </w:pPr>
            <w:r w:rsidRPr="00CD3943">
              <w:rPr>
                <w:rFonts w:ascii="Times New Roman" w:eastAsia="Calibri" w:hAnsi="Times New Roman" w:cs="Times New Roman"/>
                <w:sz w:val="24"/>
                <w:szCs w:val="24"/>
              </w:rPr>
              <w:t xml:space="preserve">Под форс-мажорными обстоятельствами следует понимать обстоятельства непреодолимой силы или чрезвычайного характера, которые стороны не могли предвидеть и предотвратить, в частности, </w:t>
            </w:r>
            <w:r w:rsidR="00430EE9">
              <w:rPr>
                <w:rFonts w:ascii="Times New Roman" w:eastAsia="Calibri" w:hAnsi="Times New Roman" w:cs="Times New Roman"/>
                <w:sz w:val="24"/>
                <w:szCs w:val="24"/>
              </w:rPr>
              <w:t>зе</w:t>
            </w:r>
            <w:r w:rsidRPr="00CD3943">
              <w:rPr>
                <w:rFonts w:ascii="Times New Roman" w:eastAsia="Calibri" w:hAnsi="Times New Roman" w:cs="Times New Roman"/>
                <w:sz w:val="24"/>
                <w:szCs w:val="24"/>
              </w:rPr>
              <w:t xml:space="preserve">млетрясения, наводнения, пожары, стихийные бедствия, запретительные действия властей, военные действия, забастовки, крое как на предприятиях сторон. В этом случае контракт считается продленным на период действия форс-мажорных обстоятельств. </w:t>
            </w:r>
          </w:p>
          <w:p w:rsidR="00CD3943" w:rsidRPr="00CD3943" w:rsidRDefault="00CD3943" w:rsidP="00CD3943">
            <w:pPr>
              <w:spacing w:line="276" w:lineRule="auto"/>
              <w:jc w:val="both"/>
              <w:rPr>
                <w:rFonts w:ascii="Times New Roman" w:eastAsia="Calibri" w:hAnsi="Times New Roman" w:cs="Times New Roman"/>
                <w:sz w:val="24"/>
                <w:szCs w:val="24"/>
              </w:rPr>
            </w:pPr>
          </w:p>
          <w:p w:rsidR="00CD3943" w:rsidRPr="00CD3943" w:rsidRDefault="00CD3943" w:rsidP="00CD3943">
            <w:pPr>
              <w:spacing w:line="276" w:lineRule="auto"/>
              <w:jc w:val="both"/>
              <w:rPr>
                <w:rFonts w:ascii="Times New Roman" w:eastAsia="Calibri" w:hAnsi="Times New Roman" w:cs="Times New Roman"/>
                <w:sz w:val="24"/>
                <w:szCs w:val="24"/>
              </w:rPr>
            </w:pPr>
            <w:r w:rsidRPr="00CD3943">
              <w:rPr>
                <w:rFonts w:ascii="Times New Roman" w:eastAsia="Calibri" w:hAnsi="Times New Roman" w:cs="Times New Roman"/>
                <w:sz w:val="24"/>
                <w:szCs w:val="24"/>
              </w:rPr>
              <w:t xml:space="preserve">В случае если форс-мажорные обстоятельства будут продолжаться свыше 6-ти месяцев, любая </w:t>
            </w:r>
            <w:r w:rsidRPr="00CD3943">
              <w:rPr>
                <w:rFonts w:ascii="Times New Roman" w:eastAsia="Calibri" w:hAnsi="Times New Roman" w:cs="Times New Roman"/>
                <w:sz w:val="24"/>
                <w:szCs w:val="24"/>
              </w:rPr>
              <w:lastRenderedPageBreak/>
              <w:t xml:space="preserve">сторона вправе в одностороннем порядке расторгнуть контракт без возмещения. </w:t>
            </w:r>
          </w:p>
          <w:p w:rsidR="00CD3943" w:rsidRPr="00CD3943" w:rsidRDefault="00CD3943" w:rsidP="00CD3943">
            <w:pPr>
              <w:spacing w:line="276" w:lineRule="auto"/>
              <w:jc w:val="both"/>
              <w:rPr>
                <w:rFonts w:ascii="Times New Roman" w:eastAsia="Calibri" w:hAnsi="Times New Roman" w:cs="Times New Roman"/>
                <w:sz w:val="24"/>
                <w:szCs w:val="24"/>
              </w:rPr>
            </w:pPr>
          </w:p>
          <w:p w:rsidR="00CD3943" w:rsidRPr="00CD3943" w:rsidRDefault="00CD3943" w:rsidP="00CD3943">
            <w:pPr>
              <w:spacing w:line="276" w:lineRule="auto"/>
              <w:jc w:val="center"/>
              <w:rPr>
                <w:rFonts w:ascii="Times New Roman" w:eastAsia="Calibri" w:hAnsi="Times New Roman" w:cs="Times New Roman"/>
                <w:b/>
                <w:sz w:val="24"/>
                <w:szCs w:val="24"/>
              </w:rPr>
            </w:pPr>
            <w:r w:rsidRPr="00CD3943">
              <w:rPr>
                <w:rFonts w:ascii="Times New Roman" w:eastAsia="Calibri" w:hAnsi="Times New Roman" w:cs="Times New Roman"/>
                <w:b/>
                <w:sz w:val="24"/>
                <w:szCs w:val="24"/>
              </w:rPr>
              <w:t>Статья 6. Порядок урегулирования возможных споров</w:t>
            </w:r>
          </w:p>
          <w:p w:rsidR="00CD3943" w:rsidRPr="00CD3943" w:rsidRDefault="00CD3943" w:rsidP="00CD3943">
            <w:pPr>
              <w:spacing w:line="276" w:lineRule="auto"/>
              <w:ind w:firstLine="760"/>
              <w:jc w:val="both"/>
              <w:rPr>
                <w:rFonts w:ascii="Times New Roman" w:eastAsia="Calibri" w:hAnsi="Times New Roman" w:cs="Times New Roman"/>
                <w:color w:val="000000"/>
                <w:sz w:val="24"/>
                <w:szCs w:val="24"/>
                <w:lang w:eastAsia="ru-RU" w:bidi="ru-RU"/>
              </w:rPr>
            </w:pPr>
            <w:r w:rsidRPr="00CD3943">
              <w:rPr>
                <w:rFonts w:ascii="Times New Roman" w:eastAsia="Calibri" w:hAnsi="Times New Roman" w:cs="Times New Roman"/>
                <w:color w:val="222222"/>
                <w:sz w:val="24"/>
                <w:szCs w:val="24"/>
                <w:shd w:val="clear" w:color="auto" w:fill="FFFFFF"/>
              </w:rPr>
              <w:t>В</w:t>
            </w:r>
            <w:r w:rsidRPr="00CD3943">
              <w:rPr>
                <w:rFonts w:ascii="Times New Roman" w:eastAsia="Calibri" w:hAnsi="Times New Roman" w:cs="Times New Roman"/>
                <w:color w:val="000000"/>
                <w:sz w:val="24"/>
                <w:szCs w:val="24"/>
                <w:lang w:eastAsia="ru-RU" w:bidi="ru-RU"/>
              </w:rPr>
              <w:t xml:space="preserve">се споры и разногласия, возникшие между сторонами в ходе выполнения контракта, разрешаются, по возможности, путем переговоров. При недостижении согласия между сторонами спорные вопросы подлежат рассмотрению в Международном коммерческом арбитражном суде при Торгово-промышленной палате Российской Федерации в г. Москве в соответствии с Правилами арбитража международных коммерческих споров. Место рассмотрения спора - г. Москва. Стороны согласны с тем, что для решений их споров, возникших из настоящего контракта или по его поводу, будет применяться материальное и процессуальное право Российской Федерации, Конвенция ООН о договорах международной купли – продажи товаров 1980 г., Принципы международных коммерческих договоров УНИДРУА 2016 г. </w:t>
            </w:r>
            <w:r w:rsidRPr="00E43007">
              <w:rPr>
                <w:rFonts w:ascii="Times New Roman" w:eastAsia="Calibri" w:hAnsi="Times New Roman" w:cs="Times New Roman"/>
                <w:color w:val="000000"/>
                <w:sz w:val="24"/>
                <w:szCs w:val="24"/>
                <w:lang w:eastAsia="ru-RU" w:bidi="ru-RU"/>
              </w:rPr>
              <w:t>Язык разбирательства - русский</w:t>
            </w:r>
            <w:r w:rsidRPr="00CD3943">
              <w:rPr>
                <w:rFonts w:ascii="Times New Roman" w:eastAsia="Calibri" w:hAnsi="Times New Roman" w:cs="Times New Roman"/>
                <w:color w:val="000000"/>
                <w:sz w:val="24"/>
                <w:szCs w:val="24"/>
                <w:lang w:eastAsia="ru-RU" w:bidi="ru-RU"/>
              </w:rPr>
              <w:t>.</w:t>
            </w:r>
          </w:p>
          <w:p w:rsidR="00CD3943" w:rsidRPr="00CD3943" w:rsidRDefault="00CD3943" w:rsidP="00CD3943">
            <w:pPr>
              <w:spacing w:line="276" w:lineRule="auto"/>
              <w:ind w:firstLine="760"/>
              <w:jc w:val="both"/>
              <w:rPr>
                <w:rFonts w:ascii="Times New Roman" w:eastAsia="Calibri" w:hAnsi="Times New Roman" w:cs="Times New Roman"/>
                <w:color w:val="000000"/>
                <w:sz w:val="24"/>
                <w:szCs w:val="24"/>
                <w:lang w:eastAsia="ru-RU" w:bidi="ru-RU"/>
              </w:rPr>
            </w:pPr>
          </w:p>
          <w:p w:rsidR="00CD3943" w:rsidRPr="00CD3943" w:rsidRDefault="00CD3943" w:rsidP="00CD3943">
            <w:pPr>
              <w:spacing w:line="276" w:lineRule="auto"/>
              <w:ind w:firstLine="760"/>
              <w:jc w:val="center"/>
              <w:rPr>
                <w:rFonts w:ascii="Times New Roman" w:eastAsia="Calibri" w:hAnsi="Times New Roman" w:cs="Times New Roman"/>
                <w:b/>
                <w:color w:val="000000"/>
                <w:sz w:val="24"/>
                <w:szCs w:val="24"/>
                <w:lang w:eastAsia="ru-RU" w:bidi="ru-RU"/>
              </w:rPr>
            </w:pPr>
            <w:r w:rsidRPr="00CD3943">
              <w:rPr>
                <w:rFonts w:ascii="Times New Roman" w:eastAsia="Calibri" w:hAnsi="Times New Roman" w:cs="Times New Roman"/>
                <w:b/>
                <w:color w:val="000000"/>
                <w:sz w:val="24"/>
                <w:szCs w:val="24"/>
                <w:lang w:eastAsia="ru-RU" w:bidi="ru-RU"/>
              </w:rPr>
              <w:t>Статья 7. Язык контракта и корреспонденции</w:t>
            </w:r>
          </w:p>
          <w:p w:rsidR="00CD3943" w:rsidRPr="00CD3943" w:rsidRDefault="00CD3943" w:rsidP="00CD3943">
            <w:pPr>
              <w:spacing w:line="276" w:lineRule="auto"/>
              <w:ind w:firstLine="760"/>
              <w:jc w:val="both"/>
              <w:rPr>
                <w:rFonts w:ascii="Times New Roman" w:eastAsia="Calibri" w:hAnsi="Times New Roman" w:cs="Times New Roman"/>
                <w:color w:val="000000"/>
                <w:sz w:val="24"/>
                <w:szCs w:val="24"/>
                <w:lang w:eastAsia="ru-RU" w:bidi="ru-RU"/>
              </w:rPr>
            </w:pPr>
          </w:p>
          <w:p w:rsidR="00CD3943" w:rsidRPr="00CD3943" w:rsidRDefault="00CD3943" w:rsidP="00CD3943">
            <w:pPr>
              <w:spacing w:after="120" w:line="276" w:lineRule="auto"/>
              <w:jc w:val="both"/>
              <w:rPr>
                <w:rFonts w:ascii="Times New Roman" w:eastAsia="Calibri" w:hAnsi="Times New Roman" w:cs="Times New Roman"/>
                <w:color w:val="000000"/>
                <w:sz w:val="24"/>
                <w:szCs w:val="24"/>
                <w:lang w:eastAsia="ru-RU" w:bidi="ru-RU"/>
              </w:rPr>
            </w:pPr>
            <w:r w:rsidRPr="00CD3943">
              <w:rPr>
                <w:rFonts w:ascii="Times New Roman" w:eastAsia="Calibri" w:hAnsi="Times New Roman" w:cs="Times New Roman"/>
                <w:color w:val="000000"/>
                <w:sz w:val="24"/>
                <w:szCs w:val="24"/>
                <w:lang w:eastAsia="ru-RU" w:bidi="ru-RU"/>
              </w:rPr>
              <w:t>Настоящий контракт составлен и подписан в двух экземплярах на русском и английском языках, имеющих одинаковую юридическую силу. Каждой стороне принадлежит по одному экземпляру.</w:t>
            </w:r>
          </w:p>
          <w:p w:rsidR="00CD3943" w:rsidRPr="00CD3943" w:rsidRDefault="00CD3943" w:rsidP="00CD3943">
            <w:pPr>
              <w:spacing w:after="120" w:line="276" w:lineRule="auto"/>
              <w:jc w:val="both"/>
              <w:rPr>
                <w:rFonts w:ascii="Times New Roman" w:eastAsia="Calibri" w:hAnsi="Times New Roman" w:cs="Times New Roman"/>
                <w:color w:val="000000"/>
                <w:sz w:val="24"/>
                <w:szCs w:val="24"/>
                <w:lang w:eastAsia="ru-RU" w:bidi="ru-RU"/>
              </w:rPr>
            </w:pPr>
            <w:r w:rsidRPr="00CD3943">
              <w:rPr>
                <w:rFonts w:ascii="Times New Roman" w:eastAsia="Calibri" w:hAnsi="Times New Roman" w:cs="Times New Roman"/>
                <w:color w:val="000000"/>
                <w:sz w:val="24"/>
                <w:szCs w:val="24"/>
                <w:lang w:eastAsia="ru-RU" w:bidi="ru-RU"/>
              </w:rPr>
              <w:t xml:space="preserve">Вся переписка по поводу настоящего контракта </w:t>
            </w:r>
            <w:r w:rsidRPr="00E43007">
              <w:rPr>
                <w:rFonts w:ascii="Times New Roman" w:eastAsia="Calibri" w:hAnsi="Times New Roman" w:cs="Times New Roman"/>
                <w:color w:val="000000"/>
                <w:sz w:val="24"/>
                <w:szCs w:val="24"/>
                <w:lang w:eastAsia="ru-RU" w:bidi="ru-RU"/>
              </w:rPr>
              <w:t>ведется</w:t>
            </w:r>
            <w:r w:rsidRPr="00CD3943">
              <w:rPr>
                <w:rFonts w:ascii="Times New Roman" w:eastAsia="Calibri" w:hAnsi="Times New Roman" w:cs="Times New Roman"/>
                <w:color w:val="000000"/>
                <w:sz w:val="24"/>
                <w:szCs w:val="24"/>
                <w:lang w:eastAsia="ru-RU" w:bidi="ru-RU"/>
              </w:rPr>
              <w:t xml:space="preserve"> на русском и английском языках. </w:t>
            </w:r>
          </w:p>
          <w:p w:rsidR="00CD3943" w:rsidRPr="00CD3943" w:rsidRDefault="00CD3943" w:rsidP="00CD3943">
            <w:pPr>
              <w:spacing w:line="276" w:lineRule="auto"/>
              <w:ind w:firstLine="760"/>
              <w:jc w:val="center"/>
              <w:rPr>
                <w:rFonts w:ascii="Times New Roman" w:eastAsia="Calibri" w:hAnsi="Times New Roman" w:cs="Times New Roman"/>
                <w:b/>
                <w:color w:val="000000"/>
                <w:sz w:val="24"/>
                <w:szCs w:val="24"/>
                <w:lang w:eastAsia="ru-RU" w:bidi="ru-RU"/>
              </w:rPr>
            </w:pPr>
            <w:r w:rsidRPr="00CD3943">
              <w:rPr>
                <w:rFonts w:ascii="Times New Roman" w:eastAsia="Calibri" w:hAnsi="Times New Roman" w:cs="Times New Roman"/>
                <w:b/>
                <w:color w:val="000000"/>
                <w:sz w:val="24"/>
                <w:szCs w:val="24"/>
                <w:lang w:eastAsia="ru-RU" w:bidi="ru-RU"/>
              </w:rPr>
              <w:t>Статья 8. Вступление контракта в силу</w:t>
            </w:r>
          </w:p>
          <w:p w:rsidR="00CD3943" w:rsidRPr="00CD3943" w:rsidRDefault="00CD3943" w:rsidP="00CD3943">
            <w:pPr>
              <w:spacing w:line="276" w:lineRule="auto"/>
              <w:jc w:val="both"/>
              <w:rPr>
                <w:rFonts w:ascii="Times New Roman" w:eastAsia="Calibri" w:hAnsi="Times New Roman" w:cs="Times New Roman"/>
                <w:color w:val="000000"/>
                <w:sz w:val="24"/>
                <w:szCs w:val="24"/>
                <w:lang w:eastAsia="ru-RU" w:bidi="ru-RU"/>
              </w:rPr>
            </w:pPr>
            <w:r w:rsidRPr="00CD3943">
              <w:rPr>
                <w:rFonts w:ascii="Times New Roman" w:eastAsia="Calibri" w:hAnsi="Times New Roman" w:cs="Times New Roman"/>
                <w:color w:val="000000"/>
                <w:sz w:val="24"/>
                <w:szCs w:val="24"/>
                <w:lang w:eastAsia="ru-RU" w:bidi="ru-RU"/>
              </w:rPr>
              <w:t xml:space="preserve">Настоящий контракт вступает в силу с даты его подписания и действует до исполнения сторонами обязательств.  </w:t>
            </w:r>
          </w:p>
          <w:p w:rsidR="00CD3943" w:rsidRPr="00CD3943" w:rsidRDefault="00CD3943" w:rsidP="00CD3943">
            <w:pPr>
              <w:spacing w:line="276" w:lineRule="auto"/>
              <w:jc w:val="both"/>
              <w:rPr>
                <w:rFonts w:ascii="Times New Roman" w:eastAsia="Calibri" w:hAnsi="Times New Roman" w:cs="Times New Roman"/>
                <w:color w:val="000000"/>
                <w:sz w:val="24"/>
                <w:szCs w:val="24"/>
                <w:lang w:eastAsia="ru-RU" w:bidi="ru-RU"/>
              </w:rPr>
            </w:pPr>
          </w:p>
          <w:p w:rsidR="00CD3943" w:rsidRPr="00CD3943" w:rsidRDefault="00325462" w:rsidP="00CD3943">
            <w:pPr>
              <w:spacing w:line="276" w:lineRule="auto"/>
              <w:jc w:val="center"/>
              <w:rPr>
                <w:rFonts w:ascii="Times New Roman" w:eastAsia="Calibri" w:hAnsi="Times New Roman" w:cs="Times New Roman"/>
                <w:b/>
                <w:color w:val="000000"/>
                <w:sz w:val="24"/>
                <w:szCs w:val="24"/>
                <w:lang w:eastAsia="ru-RU" w:bidi="ru-RU"/>
              </w:rPr>
            </w:pPr>
            <w:r>
              <w:rPr>
                <w:rFonts w:ascii="Times New Roman" w:eastAsia="Calibri" w:hAnsi="Times New Roman" w:cs="Times New Roman"/>
                <w:b/>
                <w:color w:val="000000"/>
                <w:sz w:val="24"/>
                <w:szCs w:val="24"/>
                <w:lang w:eastAsia="ru-RU" w:bidi="ru-RU"/>
              </w:rPr>
              <w:t>Статья 9</w:t>
            </w:r>
          </w:p>
          <w:p w:rsidR="00CD3943" w:rsidRPr="00CD3943" w:rsidRDefault="00CD3943" w:rsidP="00CD3943">
            <w:pPr>
              <w:spacing w:line="276" w:lineRule="auto"/>
              <w:jc w:val="both"/>
              <w:rPr>
                <w:rFonts w:ascii="Times New Roman" w:eastAsia="Calibri" w:hAnsi="Times New Roman" w:cs="Times New Roman"/>
                <w:color w:val="000000"/>
                <w:sz w:val="24"/>
                <w:szCs w:val="24"/>
                <w:lang w:eastAsia="ru-RU" w:bidi="ru-RU"/>
              </w:rPr>
            </w:pPr>
            <w:r w:rsidRPr="00CD3943">
              <w:rPr>
                <w:rFonts w:ascii="Times New Roman" w:eastAsia="Calibri" w:hAnsi="Times New Roman" w:cs="Times New Roman"/>
                <w:color w:val="000000"/>
                <w:sz w:val="24"/>
                <w:szCs w:val="24"/>
                <w:lang w:eastAsia="ru-RU" w:bidi="ru-RU"/>
              </w:rPr>
              <w:t xml:space="preserve">Все изменения и дополнения к настоящему контракту действительны, если они составлены в письменной форме и подписаны обеими сторонами. </w:t>
            </w:r>
          </w:p>
          <w:p w:rsidR="00CD3943" w:rsidRPr="00CD3943" w:rsidRDefault="00CD3943" w:rsidP="00CD3943">
            <w:pPr>
              <w:spacing w:line="276" w:lineRule="auto"/>
              <w:jc w:val="both"/>
              <w:rPr>
                <w:rFonts w:ascii="Times New Roman" w:eastAsia="Calibri" w:hAnsi="Times New Roman" w:cs="Times New Roman"/>
                <w:sz w:val="24"/>
                <w:szCs w:val="24"/>
              </w:rPr>
            </w:pPr>
          </w:p>
          <w:p w:rsidR="00CD3943" w:rsidRPr="00CD3943" w:rsidRDefault="00CD3943" w:rsidP="00CD3943">
            <w:pPr>
              <w:jc w:val="both"/>
              <w:rPr>
                <w:rFonts w:ascii="Times New Roman" w:eastAsia="Arial" w:hAnsi="Times New Roman" w:cs="Times New Roman"/>
                <w:color w:val="000000"/>
                <w:sz w:val="24"/>
                <w:szCs w:val="24"/>
                <w:lang w:eastAsia="ru-RU" w:bidi="ru-RU"/>
              </w:rPr>
            </w:pPr>
            <w:r w:rsidRPr="00CD3943">
              <w:rPr>
                <w:rFonts w:ascii="Times New Roman" w:eastAsia="Arial" w:hAnsi="Times New Roman" w:cs="Times New Roman"/>
                <w:color w:val="000000"/>
                <w:sz w:val="24"/>
                <w:szCs w:val="24"/>
                <w:lang w:eastAsia="ru-RU" w:bidi="ru-RU"/>
              </w:rPr>
              <w:t xml:space="preserve">ЮРИДИЧЕСКИЕ АДРЕСА И РЕКВИЗИТЫ СТОРОН </w:t>
            </w:r>
          </w:p>
          <w:p w:rsidR="00CD3943" w:rsidRPr="00CD3943" w:rsidRDefault="00CD3943" w:rsidP="00CD3943">
            <w:pPr>
              <w:jc w:val="both"/>
              <w:rPr>
                <w:rFonts w:ascii="Times New Roman" w:eastAsia="Arial" w:hAnsi="Times New Roman" w:cs="Times New Roman"/>
                <w:color w:val="000000"/>
                <w:sz w:val="24"/>
                <w:szCs w:val="24"/>
                <w:lang w:eastAsia="ru-RU" w:bidi="ru-RU"/>
              </w:rPr>
            </w:pPr>
            <w:r w:rsidRPr="00CD3943">
              <w:rPr>
                <w:rFonts w:ascii="Times New Roman" w:eastAsia="Arial" w:hAnsi="Times New Roman" w:cs="Times New Roman"/>
                <w:color w:val="000000"/>
                <w:sz w:val="24"/>
                <w:szCs w:val="24"/>
                <w:lang w:eastAsia="ru-RU" w:bidi="ru-RU"/>
              </w:rPr>
              <w:t>«Продавец»:</w:t>
            </w:r>
          </w:p>
          <w:p w:rsidR="00CD3943" w:rsidRDefault="00CD3943" w:rsidP="00CD3943">
            <w:pPr>
              <w:spacing w:line="276" w:lineRule="auto"/>
              <w:jc w:val="both"/>
              <w:rPr>
                <w:rFonts w:ascii="Times New Roman" w:eastAsia="Calibri" w:hAnsi="Times New Roman" w:cs="Times New Roman"/>
                <w:color w:val="FFFFFF"/>
                <w:sz w:val="24"/>
                <w:szCs w:val="24"/>
              </w:rPr>
            </w:pPr>
            <w:r w:rsidRPr="00CD3943">
              <w:rPr>
                <w:rFonts w:ascii="Times New Roman" w:eastAsia="Calibri" w:hAnsi="Times New Roman" w:cs="Times New Roman"/>
                <w:sz w:val="24"/>
                <w:szCs w:val="24"/>
              </w:rPr>
              <w:t>ООО «СтанКомаш»,</w:t>
            </w:r>
            <w:r w:rsidRPr="00CD3943">
              <w:rPr>
                <w:rFonts w:ascii="Times New Roman" w:eastAsia="Calibri" w:hAnsi="Times New Roman" w:cs="Times New Roman"/>
                <w:color w:val="FFFFFF"/>
                <w:sz w:val="24"/>
                <w:szCs w:val="24"/>
              </w:rPr>
              <w:t>.</w:t>
            </w:r>
            <w:r w:rsidRPr="00CD3943">
              <w:rPr>
                <w:rFonts w:ascii="Times New Roman" w:eastAsia="Calibri" w:hAnsi="Times New Roman" w:cs="Times New Roman"/>
                <w:sz w:val="24"/>
                <w:szCs w:val="24"/>
              </w:rPr>
              <w:t xml:space="preserve">гор. Пенза </w:t>
            </w:r>
            <w:r w:rsidRPr="00CD3943">
              <w:rPr>
                <w:rFonts w:ascii="Times New Roman" w:eastAsia="Calibri" w:hAnsi="Times New Roman" w:cs="Times New Roman"/>
                <w:color w:val="222222"/>
                <w:sz w:val="24"/>
                <w:szCs w:val="24"/>
                <w:shd w:val="clear" w:color="auto" w:fill="FFFFFF"/>
              </w:rPr>
              <w:t xml:space="preserve">ул. Петрова, 49, 440028 Россия </w:t>
            </w:r>
            <w:r w:rsidRPr="00CD3943">
              <w:rPr>
                <w:rFonts w:ascii="Times New Roman" w:eastAsia="Calibri" w:hAnsi="Times New Roman" w:cs="Times New Roman"/>
                <w:color w:val="FFFFFF"/>
                <w:sz w:val="24"/>
                <w:szCs w:val="24"/>
              </w:rPr>
              <w:t> «»</w:t>
            </w:r>
          </w:p>
          <w:p w:rsidR="00325462" w:rsidRDefault="00325462" w:rsidP="00CD3943">
            <w:pPr>
              <w:spacing w:line="276" w:lineRule="auto"/>
              <w:jc w:val="both"/>
              <w:rPr>
                <w:rFonts w:ascii="Times New Roman" w:eastAsia="Calibri" w:hAnsi="Times New Roman" w:cs="Times New Roman"/>
                <w:color w:val="FFFFFF"/>
                <w:sz w:val="24"/>
                <w:szCs w:val="24"/>
              </w:rPr>
            </w:pPr>
          </w:p>
          <w:p w:rsidR="00325462" w:rsidRPr="00CD3943" w:rsidRDefault="00325462" w:rsidP="00CD3943">
            <w:pPr>
              <w:spacing w:line="276" w:lineRule="auto"/>
              <w:jc w:val="both"/>
              <w:rPr>
                <w:rFonts w:ascii="Times New Roman" w:eastAsia="Calibri" w:hAnsi="Times New Roman" w:cs="Times New Roman"/>
                <w:color w:val="FFFFFF"/>
                <w:sz w:val="24"/>
                <w:szCs w:val="24"/>
              </w:rPr>
            </w:pPr>
            <w:r>
              <w:rPr>
                <w:rFonts w:ascii="Times New Roman" w:hAnsi="Times New Roman" w:cs="Times New Roman"/>
                <w:sz w:val="24"/>
                <w:szCs w:val="24"/>
              </w:rPr>
              <w:t xml:space="preserve">Директор Общества           </w:t>
            </w:r>
            <w:r w:rsidRPr="00B079F6">
              <w:rPr>
                <w:rFonts w:ascii="Times New Roman" w:hAnsi="Times New Roman" w:cs="Times New Roman"/>
                <w:color w:val="222222"/>
                <w:sz w:val="24"/>
                <w:szCs w:val="24"/>
                <w:shd w:val="clear" w:color="auto" w:fill="FFFFFF"/>
              </w:rPr>
              <w:t>Токарев П.Э</w:t>
            </w:r>
            <w:r>
              <w:rPr>
                <w:rFonts w:ascii="Times New Roman" w:hAnsi="Times New Roman" w:cs="Times New Roman"/>
                <w:color w:val="222222"/>
                <w:sz w:val="24"/>
                <w:szCs w:val="24"/>
                <w:shd w:val="clear" w:color="auto" w:fill="FFFFFF"/>
              </w:rPr>
              <w:t xml:space="preserve">. </w:t>
            </w:r>
            <w:r w:rsidRPr="00E63F41">
              <w:rPr>
                <w:rFonts w:ascii="Times New Roman" w:hAnsi="Times New Roman" w:cs="Times New Roman"/>
                <w:color w:val="FFFFFF"/>
                <w:sz w:val="24"/>
                <w:szCs w:val="24"/>
              </w:rPr>
              <w:t> </w:t>
            </w:r>
          </w:p>
          <w:p w:rsidR="00CD3943" w:rsidRPr="00CD3943" w:rsidRDefault="00CD3943" w:rsidP="00CD3943">
            <w:pPr>
              <w:jc w:val="both"/>
              <w:rPr>
                <w:rFonts w:ascii="Times New Roman" w:eastAsia="Calibri" w:hAnsi="Times New Roman" w:cs="Times New Roman"/>
                <w:sz w:val="24"/>
                <w:szCs w:val="24"/>
              </w:rPr>
            </w:pPr>
          </w:p>
          <w:p w:rsidR="00CD3943" w:rsidRPr="00BD6572" w:rsidRDefault="00CD3943" w:rsidP="00CD3943">
            <w:pPr>
              <w:spacing w:line="276" w:lineRule="auto"/>
              <w:jc w:val="both"/>
              <w:rPr>
                <w:rFonts w:ascii="Times New Roman" w:eastAsia="Calibri" w:hAnsi="Times New Roman" w:cs="Times New Roman"/>
                <w:sz w:val="24"/>
                <w:szCs w:val="24"/>
                <w:lang w:val="en-US"/>
              </w:rPr>
            </w:pPr>
            <w:r w:rsidRPr="00BD6572">
              <w:rPr>
                <w:rFonts w:ascii="Times New Roman" w:eastAsia="Calibri" w:hAnsi="Times New Roman" w:cs="Times New Roman"/>
                <w:sz w:val="24"/>
                <w:szCs w:val="24"/>
                <w:lang w:val="en-US"/>
              </w:rPr>
              <w:t>«</w:t>
            </w:r>
            <w:r w:rsidRPr="00CD3943">
              <w:rPr>
                <w:rFonts w:ascii="Times New Roman" w:eastAsia="Calibri" w:hAnsi="Times New Roman" w:cs="Times New Roman"/>
                <w:sz w:val="24"/>
                <w:szCs w:val="24"/>
              </w:rPr>
              <w:t>Покупатель</w:t>
            </w:r>
            <w:r w:rsidRPr="00BD6572">
              <w:rPr>
                <w:rFonts w:ascii="Times New Roman" w:eastAsia="Calibri" w:hAnsi="Times New Roman" w:cs="Times New Roman"/>
                <w:sz w:val="24"/>
                <w:szCs w:val="24"/>
                <w:lang w:val="en-US"/>
              </w:rPr>
              <w:t xml:space="preserve">» </w:t>
            </w:r>
            <w:r w:rsidRPr="00CD3943">
              <w:rPr>
                <w:rFonts w:ascii="Times New Roman" w:eastAsia="Calibri" w:hAnsi="Times New Roman" w:cs="Times New Roman"/>
                <w:sz w:val="24"/>
                <w:szCs w:val="24"/>
                <w:lang w:val="en-US"/>
              </w:rPr>
              <w:t>SRL</w:t>
            </w:r>
            <w:r w:rsidRPr="00BD6572">
              <w:rPr>
                <w:rFonts w:ascii="Times New Roman" w:eastAsia="Calibri" w:hAnsi="Times New Roman" w:cs="Times New Roman"/>
                <w:sz w:val="24"/>
                <w:szCs w:val="24"/>
                <w:lang w:val="en-US"/>
              </w:rPr>
              <w:t xml:space="preserve"> «</w:t>
            </w:r>
            <w:r w:rsidRPr="00CD3943">
              <w:rPr>
                <w:rFonts w:ascii="Times New Roman" w:eastAsia="Calibri" w:hAnsi="Times New Roman" w:cs="Times New Roman"/>
                <w:sz w:val="24"/>
                <w:szCs w:val="24"/>
                <w:lang w:val="en-US"/>
              </w:rPr>
              <w:t>Italotornio</w:t>
            </w:r>
            <w:r w:rsidRPr="00BD6572">
              <w:rPr>
                <w:rFonts w:ascii="Times New Roman" w:eastAsia="Calibri" w:hAnsi="Times New Roman" w:cs="Times New Roman"/>
                <w:sz w:val="24"/>
                <w:szCs w:val="24"/>
                <w:lang w:val="en-US"/>
              </w:rPr>
              <w:t xml:space="preserve">», </w:t>
            </w:r>
          </w:p>
          <w:p w:rsidR="00CD3943" w:rsidRDefault="00CD3943" w:rsidP="00CD3943">
            <w:pPr>
              <w:spacing w:line="276" w:lineRule="auto"/>
              <w:jc w:val="both"/>
              <w:rPr>
                <w:rFonts w:ascii="Times New Roman" w:eastAsia="Calibri" w:hAnsi="Times New Roman" w:cs="Times New Roman"/>
                <w:b/>
                <w:color w:val="FFFFFF"/>
                <w:sz w:val="24"/>
                <w:szCs w:val="24"/>
                <w:lang w:val="en-US"/>
              </w:rPr>
            </w:pPr>
            <w:r w:rsidRPr="00BD6572">
              <w:rPr>
                <w:rFonts w:ascii="Times New Roman" w:eastAsia="Calibri" w:hAnsi="Times New Roman" w:cs="Times New Roman"/>
                <w:sz w:val="24"/>
                <w:szCs w:val="24"/>
                <w:lang w:val="en-US"/>
              </w:rPr>
              <w:t xml:space="preserve"> </w:t>
            </w:r>
            <w:r w:rsidRPr="00CD3943">
              <w:rPr>
                <w:rFonts w:ascii="Times New Roman" w:eastAsia="Calibri" w:hAnsi="Times New Roman" w:cs="Times New Roman"/>
                <w:sz w:val="24"/>
                <w:szCs w:val="24"/>
                <w:lang w:val="en-US"/>
              </w:rPr>
              <w:t xml:space="preserve">Via Rencio, 126, Bolzano 4538, Italy </w:t>
            </w:r>
            <w:r w:rsidRPr="00CD3943">
              <w:rPr>
                <w:rFonts w:ascii="Times New Roman" w:eastAsia="Calibri" w:hAnsi="Times New Roman" w:cs="Times New Roman"/>
                <w:b/>
                <w:color w:val="FFFFFF"/>
                <w:sz w:val="24"/>
                <w:szCs w:val="24"/>
              </w:rPr>
              <w:t>я</w:t>
            </w:r>
            <w:r w:rsidRPr="00CD3943">
              <w:rPr>
                <w:rFonts w:ascii="Times New Roman" w:eastAsia="Calibri" w:hAnsi="Times New Roman" w:cs="Times New Roman"/>
                <w:b/>
                <w:color w:val="FFFFFF"/>
                <w:sz w:val="24"/>
                <w:szCs w:val="24"/>
                <w:lang w:val="en-US"/>
              </w:rPr>
              <w:t xml:space="preserve"> </w:t>
            </w:r>
          </w:p>
          <w:p w:rsidR="00325462" w:rsidRPr="00BD6572" w:rsidRDefault="00325462" w:rsidP="00325462">
            <w:pPr>
              <w:spacing w:line="276" w:lineRule="auto"/>
              <w:jc w:val="both"/>
              <w:rPr>
                <w:rFonts w:ascii="Times New Roman" w:hAnsi="Times New Roman" w:cs="Times New Roman"/>
                <w:sz w:val="24"/>
                <w:szCs w:val="24"/>
                <w:lang w:val="en-US"/>
              </w:rPr>
            </w:pPr>
          </w:p>
          <w:p w:rsidR="00325462" w:rsidRPr="00FA2296" w:rsidRDefault="00325462" w:rsidP="00325462">
            <w:pPr>
              <w:spacing w:line="276" w:lineRule="auto"/>
              <w:jc w:val="both"/>
              <w:rPr>
                <w:rFonts w:ascii="Times New Roman" w:hAnsi="Times New Roman" w:cs="Times New Roman"/>
                <w:b/>
                <w:color w:val="FFFFFF"/>
                <w:sz w:val="24"/>
                <w:szCs w:val="24"/>
              </w:rPr>
            </w:pPr>
            <w:r>
              <w:rPr>
                <w:rFonts w:ascii="Times New Roman" w:hAnsi="Times New Roman" w:cs="Times New Roman"/>
                <w:sz w:val="24"/>
                <w:szCs w:val="24"/>
              </w:rPr>
              <w:t>Директор</w:t>
            </w:r>
            <w:r w:rsidRPr="00E63F41">
              <w:rPr>
                <w:rFonts w:ascii="Times New Roman" w:hAnsi="Times New Roman" w:cs="Times New Roman"/>
                <w:sz w:val="24"/>
                <w:szCs w:val="24"/>
              </w:rPr>
              <w:t xml:space="preserve"> Общества Giuseppe </w:t>
            </w:r>
            <w:r w:rsidRPr="00E63F41">
              <w:rPr>
                <w:rFonts w:ascii="Times New Roman" w:hAnsi="Times New Roman" w:cs="Times New Roman"/>
                <w:color w:val="000000"/>
                <w:sz w:val="24"/>
                <w:szCs w:val="24"/>
              </w:rPr>
              <w:t>Monati</w:t>
            </w:r>
          </w:p>
          <w:p w:rsidR="00325462" w:rsidRPr="00CD3943" w:rsidRDefault="00325462" w:rsidP="00CD3943">
            <w:pPr>
              <w:spacing w:line="276" w:lineRule="auto"/>
              <w:jc w:val="both"/>
              <w:rPr>
                <w:rFonts w:ascii="Times New Roman" w:eastAsia="Calibri" w:hAnsi="Times New Roman" w:cs="Times New Roman"/>
                <w:b/>
                <w:color w:val="FFFFFF"/>
                <w:sz w:val="24"/>
                <w:szCs w:val="24"/>
                <w:lang w:val="en-US"/>
              </w:rPr>
            </w:pPr>
          </w:p>
          <w:p w:rsidR="00CD3943" w:rsidRPr="00CD3943" w:rsidRDefault="00CD3943" w:rsidP="00CD3943">
            <w:pPr>
              <w:jc w:val="both"/>
              <w:rPr>
                <w:rFonts w:ascii="Times New Roman" w:eastAsia="Calibri" w:hAnsi="Times New Roman" w:cs="Times New Roman"/>
                <w:sz w:val="24"/>
                <w:szCs w:val="24"/>
                <w:lang w:val="en-US"/>
              </w:rPr>
            </w:pPr>
          </w:p>
        </w:tc>
        <w:tc>
          <w:tcPr>
            <w:tcW w:w="0" w:type="auto"/>
          </w:tcPr>
          <w:p w:rsidR="00CD3943" w:rsidRPr="00CD3943" w:rsidRDefault="00CD3943" w:rsidP="00CD3943">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lastRenderedPageBreak/>
              <w:t>CONTRACT</w:t>
            </w:r>
          </w:p>
          <w:p w:rsidR="00CD3943" w:rsidRPr="00CD3943" w:rsidRDefault="00CD3943" w:rsidP="00CD3943">
            <w:pPr>
              <w:spacing w:line="276" w:lineRule="auto"/>
              <w:jc w:val="center"/>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Bolzano                                         July 30, 2016</w:t>
            </w:r>
          </w:p>
          <w:p w:rsidR="00CD3943" w:rsidRPr="00CD3943" w:rsidRDefault="00CD3943" w:rsidP="00CD3943">
            <w:pPr>
              <w:spacing w:line="276" w:lineRule="auto"/>
              <w:jc w:val="both"/>
              <w:rPr>
                <w:rFonts w:ascii="Times New Roman" w:eastAsia="Calibri" w:hAnsi="Times New Roman" w:cs="Times New Roman"/>
                <w:sz w:val="24"/>
                <w:szCs w:val="24"/>
                <w:lang w:val="en-US"/>
              </w:rPr>
            </w:pPr>
          </w:p>
          <w:p w:rsidR="00CD3943" w:rsidRPr="00CD3943" w:rsidRDefault="00AA13E2" w:rsidP="00CD3943">
            <w:pPr>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OOO</w:t>
            </w:r>
            <w:r w:rsidR="00CD3943" w:rsidRPr="00CD3943">
              <w:rPr>
                <w:rFonts w:ascii="Times New Roman" w:eastAsia="Calibri" w:hAnsi="Times New Roman" w:cs="Times New Roman"/>
                <w:b/>
                <w:bCs/>
                <w:sz w:val="24"/>
                <w:szCs w:val="24"/>
                <w:lang w:val="en-US"/>
              </w:rPr>
              <w:t xml:space="preserve"> “StanKomash”</w:t>
            </w:r>
            <w:r w:rsidR="00CD3943" w:rsidRPr="00CD3943">
              <w:rPr>
                <w:rFonts w:ascii="Times New Roman" w:eastAsia="Calibri" w:hAnsi="Times New Roman" w:cs="Times New Roman"/>
                <w:sz w:val="24"/>
                <w:szCs w:val="24"/>
                <w:lang w:val="en-US"/>
              </w:rPr>
              <w:t>, the leg</w:t>
            </w:r>
            <w:r w:rsidR="000A67E6">
              <w:rPr>
                <w:rFonts w:ascii="Times New Roman" w:eastAsia="Calibri" w:hAnsi="Times New Roman" w:cs="Times New Roman"/>
                <w:sz w:val="24"/>
                <w:szCs w:val="24"/>
                <w:lang w:val="en-US"/>
              </w:rPr>
              <w:t>al entity incorporated and functioning as a legal entity under</w:t>
            </w:r>
            <w:r w:rsidR="00CD3943" w:rsidRPr="00CD3943">
              <w:rPr>
                <w:rFonts w:ascii="Times New Roman" w:eastAsia="Calibri" w:hAnsi="Times New Roman" w:cs="Times New Roman"/>
                <w:sz w:val="24"/>
                <w:szCs w:val="24"/>
                <w:lang w:val="en-US"/>
              </w:rPr>
              <w:t xml:space="preserve"> Russian law, hereinafter referred to as the “Seller”, represented by the Director Mr. Tokarev P.E., on the one hand, and </w:t>
            </w:r>
            <w:r w:rsidR="00CD3943" w:rsidRPr="00CD3943">
              <w:rPr>
                <w:rFonts w:ascii="Times New Roman" w:eastAsia="Calibri" w:hAnsi="Times New Roman" w:cs="Times New Roman"/>
                <w:b/>
                <w:bCs/>
                <w:sz w:val="24"/>
                <w:szCs w:val="24"/>
                <w:lang w:val="en-US"/>
              </w:rPr>
              <w:t>SRL “Italotornio”</w:t>
            </w:r>
            <w:r w:rsidR="00CD3943" w:rsidRPr="00CD3943">
              <w:rPr>
                <w:rFonts w:ascii="Times New Roman" w:eastAsia="Calibri" w:hAnsi="Times New Roman" w:cs="Times New Roman"/>
                <w:sz w:val="24"/>
                <w:szCs w:val="24"/>
                <w:lang w:val="en-US"/>
              </w:rPr>
              <w:t>, the legal entity incorporated and func</w:t>
            </w:r>
            <w:r w:rsidR="000A67E6">
              <w:rPr>
                <w:rFonts w:ascii="Times New Roman" w:eastAsia="Calibri" w:hAnsi="Times New Roman" w:cs="Times New Roman"/>
                <w:sz w:val="24"/>
                <w:szCs w:val="24"/>
                <w:lang w:val="en-US"/>
              </w:rPr>
              <w:t>tioning as a legal entity under</w:t>
            </w:r>
            <w:r w:rsidR="00CD3943" w:rsidRPr="00CD3943">
              <w:rPr>
                <w:rFonts w:ascii="Times New Roman" w:eastAsia="Calibri" w:hAnsi="Times New Roman" w:cs="Times New Roman"/>
                <w:sz w:val="24"/>
                <w:szCs w:val="24"/>
                <w:lang w:val="en-US"/>
              </w:rPr>
              <w:t xml:space="preserve"> Italian law, hereinafter referred to as the “Buyer”, represented by the Director Mr. Giuseppe Monati, acting on the basis of the bylaws of the company, on the other hand, jointly referred to as the “Parties”, have concluded this Contract as follows.</w:t>
            </w:r>
          </w:p>
          <w:p w:rsidR="00CD3943" w:rsidRPr="00CD3943" w:rsidRDefault="00CD3943" w:rsidP="00CD3943">
            <w:pPr>
              <w:spacing w:line="276" w:lineRule="auto"/>
              <w:jc w:val="both"/>
              <w:rPr>
                <w:rFonts w:ascii="Times New Roman" w:eastAsia="Calibri" w:hAnsi="Times New Roman" w:cs="Times New Roman"/>
                <w:sz w:val="24"/>
                <w:szCs w:val="24"/>
                <w:lang w:val="en-US"/>
              </w:rPr>
            </w:pPr>
          </w:p>
          <w:p w:rsidR="00CD3943" w:rsidRPr="00CD3943" w:rsidRDefault="000A67E6" w:rsidP="00CD3943">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Article 1</w:t>
            </w:r>
            <w:r w:rsidR="00B305E9">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 xml:space="preserve"> Subject and V</w:t>
            </w:r>
            <w:r w:rsidR="00CD3943" w:rsidRPr="00CD3943">
              <w:rPr>
                <w:rFonts w:ascii="Times New Roman" w:eastAsia="Calibri" w:hAnsi="Times New Roman" w:cs="Times New Roman"/>
                <w:b/>
                <w:bCs/>
                <w:sz w:val="24"/>
                <w:szCs w:val="24"/>
                <w:lang w:val="en-US"/>
              </w:rPr>
              <w:t>alue of the Contract</w:t>
            </w:r>
          </w:p>
          <w:p w:rsidR="00CD3943" w:rsidRPr="00CD3943" w:rsidRDefault="00CD3943" w:rsidP="00CD3943">
            <w:pPr>
              <w:spacing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The Buyer pays and the Seller delivers five CNC lathes series ST 16A25 at the price of 86 500,00 </w:t>
            </w:r>
            <w:r w:rsidRPr="00CD3943">
              <w:rPr>
                <w:rFonts w:ascii="Times New Roman" w:eastAsia="Calibri" w:hAnsi="Times New Roman" w:cs="Times New Roman"/>
                <w:sz w:val="24"/>
                <w:szCs w:val="24"/>
                <w:lang w:val="en-US"/>
              </w:rPr>
              <w:lastRenderedPageBreak/>
              <w:t xml:space="preserve">euros per item, the total value amounts to 432 500,00 euros. </w:t>
            </w:r>
          </w:p>
          <w:p w:rsidR="00CD3943" w:rsidRPr="00CD3943" w:rsidRDefault="00CD3943" w:rsidP="00CD3943">
            <w:pPr>
              <w:spacing w:line="276" w:lineRule="auto"/>
              <w:jc w:val="both"/>
              <w:rPr>
                <w:rFonts w:ascii="Times New Roman" w:eastAsia="Calibri" w:hAnsi="Times New Roman" w:cs="Times New Roman"/>
                <w:sz w:val="24"/>
                <w:szCs w:val="24"/>
                <w:lang w:val="en-US"/>
              </w:rPr>
            </w:pPr>
          </w:p>
          <w:p w:rsidR="00CD3943" w:rsidRPr="00CD3943" w:rsidRDefault="00CD3943" w:rsidP="00CD3943">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2</w:t>
            </w:r>
            <w:r w:rsidR="00B305E9">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Payment</w:t>
            </w:r>
          </w:p>
          <w:p w:rsidR="00CD3943" w:rsidRPr="00CD3943" w:rsidRDefault="00CD3943" w:rsidP="00CD3943">
            <w:pPr>
              <w:spacing w:after="120"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The payment for the goods is to be effected in the form of a direct bank transfer on the Seller’s account. The currency of payment under the Contract is euro.</w:t>
            </w:r>
          </w:p>
          <w:p w:rsidR="00CD3943" w:rsidRPr="00CD3943" w:rsidRDefault="00CD3943" w:rsidP="00CD3943">
            <w:pPr>
              <w:spacing w:after="120"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Payment for the goods is to be effected </w:t>
            </w:r>
            <w:r w:rsidR="000A67E6">
              <w:rPr>
                <w:rFonts w:ascii="Times New Roman" w:eastAsia="Calibri" w:hAnsi="Times New Roman" w:cs="Times New Roman"/>
                <w:sz w:val="24"/>
                <w:szCs w:val="24"/>
                <w:lang w:val="en-US"/>
              </w:rPr>
              <w:t>as follows</w:t>
            </w:r>
            <w:r w:rsidRPr="00CD3943">
              <w:rPr>
                <w:rFonts w:ascii="Times New Roman" w:eastAsia="Calibri" w:hAnsi="Times New Roman" w:cs="Times New Roman"/>
                <w:sz w:val="24"/>
                <w:szCs w:val="24"/>
                <w:lang w:val="en-US"/>
              </w:rPr>
              <w:t xml:space="preserve">: </w:t>
            </w:r>
          </w:p>
          <w:p w:rsidR="00CD3943" w:rsidRPr="00CD3943" w:rsidRDefault="00CD3943" w:rsidP="00CD3943">
            <w:pPr>
              <w:spacing w:after="120"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color w:val="000000"/>
                <w:sz w:val="24"/>
                <w:szCs w:val="24"/>
                <w:lang w:val="en-US" w:eastAsia="ru-RU" w:bidi="ru-RU"/>
              </w:rPr>
              <w:t>-</w:t>
            </w:r>
            <w:r w:rsidRPr="00CD3943">
              <w:rPr>
                <w:rFonts w:ascii="Times New Roman" w:eastAsia="Calibri" w:hAnsi="Times New Roman" w:cs="Times New Roman"/>
                <w:color w:val="000000"/>
                <w:sz w:val="28"/>
                <w:szCs w:val="28"/>
                <w:lang w:val="en-US" w:eastAsia="ru-RU" w:bidi="ru-RU"/>
              </w:rPr>
              <w:t xml:space="preserve"> </w:t>
            </w:r>
            <w:r w:rsidRPr="00CD3943">
              <w:rPr>
                <w:rFonts w:ascii="Times New Roman" w:eastAsia="Calibri" w:hAnsi="Times New Roman" w:cs="Times New Roman"/>
                <w:color w:val="000000"/>
                <w:sz w:val="24"/>
                <w:szCs w:val="24"/>
                <w:lang w:val="en-US" w:eastAsia="ru-RU" w:bidi="ru-RU"/>
              </w:rPr>
              <w:t>10 % of the value of the goods - by money transfer within 10 days from the date of signing the Contract</w:t>
            </w:r>
            <w:r w:rsidRPr="00CD3943">
              <w:rPr>
                <w:rFonts w:ascii="Times New Roman" w:eastAsia="Calibri" w:hAnsi="Times New Roman" w:cs="Times New Roman"/>
                <w:sz w:val="24"/>
                <w:szCs w:val="24"/>
                <w:lang w:val="en-US"/>
              </w:rPr>
              <w:t>,</w:t>
            </w:r>
          </w:p>
          <w:p w:rsidR="00CD3943" w:rsidRPr="00CD3943" w:rsidRDefault="00CD3943" w:rsidP="00CD3943">
            <w:pPr>
              <w:spacing w:line="276" w:lineRule="auto"/>
              <w:jc w:val="both"/>
              <w:rPr>
                <w:rFonts w:ascii="Calibri" w:eastAsia="Calibri" w:hAnsi="Calibri" w:cs="Times New Roman"/>
                <w:lang w:val="en-US"/>
              </w:rPr>
            </w:pPr>
            <w:r w:rsidRPr="00CD3943">
              <w:rPr>
                <w:rFonts w:ascii="Times New Roman" w:eastAsia="Calibri" w:hAnsi="Times New Roman" w:cs="Times New Roman"/>
                <w:sz w:val="24"/>
                <w:szCs w:val="24"/>
                <w:lang w:val="en-US"/>
              </w:rPr>
              <w:t>- 90 % of the value of the goods - no later than 60 calendar days from the date of export of the goods from the customs territory of the EAEU. The date of the stamp "Release is allowed" on the customs declaration shall be considered as the date of export of the goods.</w:t>
            </w:r>
          </w:p>
          <w:p w:rsidR="00CD3943" w:rsidRPr="00CD3943" w:rsidRDefault="00CD3943" w:rsidP="00CD3943">
            <w:pPr>
              <w:spacing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In case of late payment for the goods the Buyer shall pay to the Seller a penalty of  0.1 % of the value of the unpaid goods for each day of delay.</w:t>
            </w: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sz w:val="28"/>
                <w:szCs w:val="28"/>
                <w:lang w:val="en-US"/>
              </w:rPr>
            </w:pPr>
            <w:r w:rsidRPr="00CD3943">
              <w:rPr>
                <w:rFonts w:ascii="Times New Roman" w:eastAsia="Calibri" w:hAnsi="Times New Roman" w:cs="Times New Roman"/>
                <w:sz w:val="24"/>
                <w:szCs w:val="24"/>
                <w:lang w:val="en-US"/>
              </w:rPr>
              <w:t>The penalty is to be paid within 20 days from the date of the relevant claim. Payment of penalty does not release the Buyer from the performance of its obligations under the Contract.</w:t>
            </w: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If the Buyer delays payment for more than 120 days, the Seller has the right to unilaterally rescind the Contract regarding the unpaid goods or demand the return of the unpaid goods. The goods must be returned to the Seller at the Buyer’s expense within 20 days from the date of termination of the Contract on the basis of CPT Penza, 49 Petrov street.</w:t>
            </w: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3</w:t>
            </w:r>
            <w:r w:rsidR="00B305E9">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Terms of Delivery</w:t>
            </w:r>
          </w:p>
          <w:p w:rsidR="00CD3943" w:rsidRPr="00CD3943" w:rsidRDefault="00CD3943" w:rsidP="00CD3943">
            <w:pPr>
              <w:spacing w:line="276" w:lineRule="auto"/>
              <w:jc w:val="both"/>
              <w:rPr>
                <w:rFonts w:ascii="Calibri" w:eastAsia="Calibri" w:hAnsi="Calibri" w:cs="Times New Roman"/>
                <w:lang w:val="en-US"/>
              </w:rPr>
            </w:pPr>
            <w:r w:rsidRPr="00CD3943">
              <w:rPr>
                <w:rFonts w:ascii="Times New Roman" w:eastAsia="Calibri" w:hAnsi="Times New Roman" w:cs="Times New Roman"/>
                <w:sz w:val="24"/>
                <w:szCs w:val="24"/>
                <w:lang w:val="en"/>
              </w:rPr>
              <w:t xml:space="preserve">Delivery of goods is </w:t>
            </w:r>
            <w:r w:rsidRPr="00CD3943">
              <w:rPr>
                <w:rFonts w:ascii="Times New Roman" w:eastAsia="Calibri" w:hAnsi="Times New Roman" w:cs="Times New Roman"/>
                <w:sz w:val="24"/>
                <w:szCs w:val="24"/>
                <w:lang w:val="en-US"/>
              </w:rPr>
              <w:t>to be carried out</w:t>
            </w:r>
            <w:r w:rsidRPr="00CD3943">
              <w:rPr>
                <w:rFonts w:ascii="Times New Roman" w:eastAsia="Calibri" w:hAnsi="Times New Roman" w:cs="Times New Roman"/>
                <w:sz w:val="24"/>
                <w:szCs w:val="24"/>
                <w:lang w:val="en"/>
              </w:rPr>
              <w:t xml:space="preserve"> on the terms of DPU Incoterms 2020. </w:t>
            </w:r>
            <w:r w:rsidRPr="00CD3943">
              <w:rPr>
                <w:rFonts w:ascii="Times New Roman" w:eastAsia="Calibri" w:hAnsi="Times New Roman" w:cs="Times New Roman"/>
                <w:sz w:val="24"/>
                <w:szCs w:val="24"/>
                <w:lang w:val="en-US"/>
              </w:rPr>
              <w:t>The date of the stamp "Release is allowed" on the customs declaration shall be considered as the date of export of the goods.</w:t>
            </w: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4</w:t>
            </w:r>
            <w:r w:rsidR="00325462">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Acceptance of the Goods</w:t>
            </w:r>
          </w:p>
          <w:p w:rsidR="00CD3943" w:rsidRPr="00CD3943" w:rsidRDefault="00CD3943" w:rsidP="00CD3943">
            <w:pPr>
              <w:spacing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The quality of the delivered goods is to correspond to the technical conditions of the manufacturing </w:t>
            </w:r>
            <w:r w:rsidRPr="00CD3943">
              <w:rPr>
                <w:rFonts w:ascii="Times New Roman" w:eastAsia="Calibri" w:hAnsi="Times New Roman" w:cs="Times New Roman"/>
                <w:sz w:val="24"/>
                <w:szCs w:val="24"/>
                <w:lang w:val="en-US"/>
              </w:rPr>
              <w:lastRenderedPageBreak/>
              <w:t>plant. The guarantee period is 12 months from the date of shipment.</w:t>
            </w:r>
          </w:p>
          <w:p w:rsidR="00CD3943" w:rsidRPr="00CD3943" w:rsidRDefault="00CD3943" w:rsidP="00CD3943">
            <w:pPr>
              <w:spacing w:line="276" w:lineRule="auto"/>
              <w:jc w:val="both"/>
              <w:rPr>
                <w:rFonts w:ascii="Times New Roman" w:eastAsia="Calibri" w:hAnsi="Times New Roman" w:cs="Times New Roman"/>
                <w:sz w:val="24"/>
                <w:szCs w:val="24"/>
                <w:lang w:val="en"/>
              </w:rPr>
            </w:pPr>
          </w:p>
          <w:p w:rsidR="00CD3943" w:rsidRPr="00CD3943" w:rsidRDefault="00CD3943" w:rsidP="00CD3943">
            <w:pPr>
              <w:spacing w:line="276" w:lineRule="auto"/>
              <w:jc w:val="both"/>
              <w:rPr>
                <w:rFonts w:ascii="Times New Roman" w:eastAsia="Calibri" w:hAnsi="Times New Roman" w:cs="Times New Roman"/>
                <w:sz w:val="24"/>
                <w:szCs w:val="24"/>
                <w:lang w:val="en"/>
              </w:rPr>
            </w:pPr>
            <w:r w:rsidRPr="00CD3943">
              <w:rPr>
                <w:rFonts w:ascii="Times New Roman" w:eastAsia="Calibri" w:hAnsi="Times New Roman" w:cs="Times New Roman"/>
                <w:sz w:val="24"/>
                <w:szCs w:val="24"/>
                <w:lang w:val="en"/>
              </w:rPr>
              <w:t xml:space="preserve">In case of defects, shortages and/or incompleteness of the delivered goods and after a complaint by the Buyer, the Seller </w:t>
            </w:r>
            <w:r w:rsidRPr="00CD3943">
              <w:rPr>
                <w:rFonts w:ascii="Times New Roman" w:eastAsia="Calibri" w:hAnsi="Times New Roman" w:cs="Times New Roman"/>
                <w:sz w:val="24"/>
                <w:szCs w:val="24"/>
                <w:lang w:val="en-US"/>
              </w:rPr>
              <w:t xml:space="preserve">shall </w:t>
            </w:r>
            <w:r w:rsidRPr="00CD3943">
              <w:rPr>
                <w:rFonts w:ascii="Times New Roman" w:eastAsia="Calibri" w:hAnsi="Times New Roman" w:cs="Times New Roman"/>
                <w:sz w:val="24"/>
                <w:szCs w:val="24"/>
                <w:lang w:val="en"/>
              </w:rPr>
              <w:t>replace the defective goods and/or understaff the goods subject to the provision of a supporting document in the form of a certificate from the Chamber of Commerce of Bolzano and recognition of the Buyer's claim as justified. Delivery of components or missing parts is to be effected within 60 days on the terms of DPU Bolzano, Italy, Incoterms 2020. The Seller shall return the defective goods within 30 days on the terms of CPT Penza, Incoterms 2020.</w:t>
            </w:r>
          </w:p>
          <w:p w:rsidR="00CD3943" w:rsidRPr="00CD3943" w:rsidRDefault="00CD3943" w:rsidP="00CD3943">
            <w:pPr>
              <w:spacing w:line="276" w:lineRule="auto"/>
              <w:jc w:val="both"/>
              <w:rPr>
                <w:rFonts w:ascii="Times New Roman" w:eastAsia="Calibri" w:hAnsi="Times New Roman" w:cs="Times New Roman"/>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325462" w:rsidRDefault="00325462" w:rsidP="00CD3943">
            <w:pPr>
              <w:spacing w:line="276" w:lineRule="auto"/>
              <w:jc w:val="center"/>
              <w:rPr>
                <w:rFonts w:ascii="Times New Roman" w:eastAsia="Calibri" w:hAnsi="Times New Roman" w:cs="Times New Roman"/>
                <w:b/>
                <w:bCs/>
                <w:sz w:val="24"/>
                <w:szCs w:val="24"/>
                <w:lang w:val="en-US"/>
              </w:rPr>
            </w:pPr>
          </w:p>
          <w:p w:rsidR="00CD3943" w:rsidRPr="00CD3943" w:rsidRDefault="00CD3943" w:rsidP="00CD3943">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w:t>
            </w:r>
            <w:r w:rsidR="000A67E6">
              <w:rPr>
                <w:rFonts w:ascii="Times New Roman" w:eastAsia="Calibri" w:hAnsi="Times New Roman" w:cs="Times New Roman"/>
                <w:b/>
                <w:bCs/>
                <w:sz w:val="24"/>
                <w:szCs w:val="24"/>
                <w:lang w:val="en-US"/>
              </w:rPr>
              <w:t xml:space="preserve"> 5</w:t>
            </w:r>
            <w:r w:rsidR="00325462">
              <w:rPr>
                <w:rFonts w:ascii="Times New Roman" w:eastAsia="Calibri" w:hAnsi="Times New Roman" w:cs="Times New Roman"/>
                <w:b/>
                <w:bCs/>
                <w:sz w:val="24"/>
                <w:szCs w:val="24"/>
                <w:lang w:val="en-US"/>
              </w:rPr>
              <w:t>.</w:t>
            </w:r>
            <w:r w:rsidR="000A67E6">
              <w:rPr>
                <w:rFonts w:ascii="Times New Roman" w:eastAsia="Calibri" w:hAnsi="Times New Roman" w:cs="Times New Roman"/>
                <w:b/>
                <w:bCs/>
                <w:sz w:val="24"/>
                <w:szCs w:val="24"/>
                <w:lang w:val="en-US"/>
              </w:rPr>
              <w:t xml:space="preserve"> Force </w:t>
            </w:r>
            <w:r w:rsidRPr="00CD3943">
              <w:rPr>
                <w:rFonts w:ascii="Times New Roman" w:eastAsia="Calibri" w:hAnsi="Times New Roman" w:cs="Times New Roman"/>
                <w:b/>
                <w:bCs/>
                <w:sz w:val="24"/>
                <w:szCs w:val="24"/>
                <w:lang w:val="en-US"/>
              </w:rPr>
              <w:t>Majeure</w:t>
            </w:r>
          </w:p>
          <w:p w:rsidR="00CD3943" w:rsidRPr="00CD3943" w:rsidRDefault="00CD3943" w:rsidP="00CD3943">
            <w:pPr>
              <w:spacing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In the event of force majeure, the parties shall be released from their obligations before the end of the circumstances, if the party for which they have come up, within 5 days in writing notifies the other party of the reasons for failure to comply with the Contract with the provision of documents certified by the Chamber of Commerce.</w:t>
            </w:r>
          </w:p>
          <w:p w:rsidR="00CD3943" w:rsidRPr="00CD3943" w:rsidRDefault="00CD3943" w:rsidP="00CD3943">
            <w:pPr>
              <w:spacing w:line="276" w:lineRule="auto"/>
              <w:jc w:val="both"/>
              <w:rPr>
                <w:rFonts w:ascii="Times New Roman" w:eastAsia="Calibri" w:hAnsi="Times New Roman" w:cs="Times New Roman"/>
                <w:sz w:val="24"/>
                <w:szCs w:val="24"/>
                <w:lang w:val="en-US"/>
              </w:rPr>
            </w:pPr>
          </w:p>
          <w:p w:rsidR="00CD3943" w:rsidRPr="00CD3943" w:rsidRDefault="00CD3943" w:rsidP="00CD3943">
            <w:pPr>
              <w:spacing w:line="276" w:lineRule="auto"/>
              <w:jc w:val="both"/>
              <w:rPr>
                <w:rFonts w:ascii="Times New Roman" w:eastAsia="Times New Roman" w:hAnsi="Times New Roman" w:cs="Times New Roman"/>
                <w:sz w:val="24"/>
                <w:szCs w:val="24"/>
                <w:lang w:val="en" w:eastAsia="ru-RU"/>
              </w:rPr>
            </w:pPr>
          </w:p>
          <w:p w:rsidR="00CD3943" w:rsidRPr="00CD3943" w:rsidRDefault="00CD3943" w:rsidP="00CD3943">
            <w:pPr>
              <w:spacing w:line="276" w:lineRule="auto"/>
              <w:jc w:val="both"/>
              <w:rPr>
                <w:rFonts w:ascii="Times New Roman" w:eastAsia="Times New Roman" w:hAnsi="Times New Roman" w:cs="Times New Roman"/>
                <w:sz w:val="24"/>
                <w:szCs w:val="24"/>
                <w:lang w:val="en" w:eastAsia="ru-RU"/>
              </w:rPr>
            </w:pPr>
            <w:r w:rsidRPr="00CD3943">
              <w:rPr>
                <w:rFonts w:ascii="Times New Roman" w:eastAsia="Times New Roman" w:hAnsi="Times New Roman" w:cs="Times New Roman"/>
                <w:sz w:val="24"/>
                <w:szCs w:val="24"/>
                <w:lang w:val="en" w:eastAsia="ru-RU"/>
              </w:rPr>
              <w:t xml:space="preserve">Force majeure circumstances should be understood as </w:t>
            </w:r>
            <w:r w:rsidRPr="00CD3943">
              <w:rPr>
                <w:rFonts w:ascii="Times New Roman" w:eastAsia="Times New Roman" w:hAnsi="Times New Roman" w:cs="Times New Roman"/>
                <w:sz w:val="24"/>
                <w:szCs w:val="24"/>
                <w:lang w:val="en-US" w:eastAsia="ru-RU"/>
              </w:rPr>
              <w:t>force majeure</w:t>
            </w:r>
            <w:r w:rsidRPr="00CD3943">
              <w:rPr>
                <w:rFonts w:ascii="Times New Roman" w:eastAsia="Times New Roman" w:hAnsi="Times New Roman" w:cs="Times New Roman"/>
                <w:sz w:val="24"/>
                <w:szCs w:val="24"/>
                <w:lang w:val="en" w:eastAsia="ru-RU"/>
              </w:rPr>
              <w:t xml:space="preserve"> or emergency circumstances that the parties could not have foreseen and prevented, in particular, earthquakes, floods, fires, natural disasters, prohibitive actions of the authorities, military operations, strikes, such as at the enterprises of the parties. In this case, the Contract is considered extended for the period of force majeure.</w:t>
            </w:r>
          </w:p>
          <w:p w:rsidR="00CD3943" w:rsidRPr="00CD3943" w:rsidRDefault="00CD3943" w:rsidP="00CD3943">
            <w:pPr>
              <w:spacing w:line="276" w:lineRule="auto"/>
              <w:jc w:val="both"/>
              <w:rPr>
                <w:rFonts w:ascii="Times New Roman" w:eastAsia="Times New Roman" w:hAnsi="Times New Roman" w:cs="Times New Roman"/>
                <w:sz w:val="24"/>
                <w:szCs w:val="24"/>
                <w:lang w:val="en" w:eastAsia="ru-RU"/>
              </w:rPr>
            </w:pPr>
          </w:p>
          <w:p w:rsidR="00CD3943" w:rsidRPr="00CD3943" w:rsidRDefault="00CD3943" w:rsidP="00CD3943">
            <w:pPr>
              <w:spacing w:line="276" w:lineRule="auto"/>
              <w:jc w:val="both"/>
              <w:rPr>
                <w:rFonts w:ascii="Times New Roman" w:eastAsia="Times New Roman" w:hAnsi="Times New Roman" w:cs="Times New Roman"/>
                <w:sz w:val="24"/>
                <w:szCs w:val="24"/>
                <w:lang w:val="en" w:eastAsia="ru-RU"/>
              </w:rPr>
            </w:pPr>
          </w:p>
          <w:p w:rsidR="00CD3943" w:rsidRPr="00CD3943" w:rsidRDefault="00CD3943" w:rsidP="00CD3943">
            <w:pPr>
              <w:spacing w:line="276" w:lineRule="auto"/>
              <w:jc w:val="both"/>
              <w:rPr>
                <w:rFonts w:ascii="Times New Roman" w:eastAsia="Times New Roman" w:hAnsi="Times New Roman" w:cs="Times New Roman"/>
                <w:sz w:val="24"/>
                <w:szCs w:val="24"/>
                <w:lang w:val="en" w:eastAsia="ru-RU"/>
              </w:rPr>
            </w:pPr>
          </w:p>
          <w:p w:rsidR="00CD3943" w:rsidRPr="00CD3943" w:rsidRDefault="00CD3943" w:rsidP="00CD3943">
            <w:pPr>
              <w:spacing w:line="276" w:lineRule="auto"/>
              <w:jc w:val="both"/>
              <w:rPr>
                <w:rFonts w:ascii="Times New Roman" w:eastAsia="Times New Roman" w:hAnsi="Times New Roman" w:cs="Times New Roman"/>
                <w:sz w:val="24"/>
                <w:szCs w:val="24"/>
                <w:lang w:val="en-US" w:eastAsia="ru-RU"/>
              </w:rPr>
            </w:pPr>
            <w:r w:rsidRPr="00CD3943">
              <w:rPr>
                <w:rFonts w:ascii="Times New Roman" w:eastAsia="Times New Roman" w:hAnsi="Times New Roman" w:cs="Times New Roman"/>
                <w:sz w:val="24"/>
                <w:szCs w:val="24"/>
                <w:lang w:val="en" w:eastAsia="ru-RU"/>
              </w:rPr>
              <w:t>Should the duration of the force-majeure circumstances exceed 6 months, each party will have the right to unilaterally rescind the Contract without compensation.</w:t>
            </w: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6</w:t>
            </w:r>
            <w:r w:rsidR="00325462">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Dispute resolution procedure</w:t>
            </w:r>
          </w:p>
          <w:p w:rsidR="00CD3943" w:rsidRPr="00CD3943" w:rsidRDefault="00CD3943" w:rsidP="00CD3943">
            <w:pPr>
              <w:spacing w:line="276" w:lineRule="auto"/>
              <w:jc w:val="both"/>
              <w:rPr>
                <w:rFonts w:ascii="Times New Roman" w:eastAsia="Calibri" w:hAnsi="Times New Roman" w:cs="Times New Roman"/>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US"/>
              </w:rPr>
              <w:t xml:space="preserve">All disputes and differences which may arise between the Parties in the course of the performance of the Contract shall be settled as far as possible by means of negotiations. If the parties fail to reach an agreement, the disputes shall be submitted for the settlement to the International Commercial Arbitration Court at the Chamber of Commerce and Industry of the Russian Federation in Moscow in accordance with the Rules of arbitration of international commercial disputes. The arbitration shall be held in Moscow. The Parties agree that law applicable to the substance of the disputes is the substantive and procedural law of the Russian Federation, the UN Convention on Contracts for the International Sale of Goods 1980, the Principles of International Commercial Contracts UNIDROIT 2016. </w:t>
            </w:r>
            <w:r w:rsidRPr="00E43007">
              <w:rPr>
                <w:rFonts w:ascii="Times New Roman" w:eastAsia="Calibri" w:hAnsi="Times New Roman" w:cs="Times New Roman"/>
                <w:sz w:val="24"/>
                <w:szCs w:val="24"/>
                <w:lang w:val="en-US"/>
              </w:rPr>
              <w:t xml:space="preserve">The language of </w:t>
            </w:r>
            <w:r w:rsidR="000A67E6" w:rsidRPr="00E43007">
              <w:rPr>
                <w:rFonts w:ascii="Times New Roman" w:eastAsia="Calibri" w:hAnsi="Times New Roman" w:cs="Times New Roman"/>
                <w:sz w:val="24"/>
                <w:szCs w:val="24"/>
                <w:lang w:val="en-US"/>
              </w:rPr>
              <w:t>proceedings</w:t>
            </w:r>
            <w:r w:rsidRPr="00E43007">
              <w:rPr>
                <w:rFonts w:ascii="Times New Roman" w:eastAsia="Calibri" w:hAnsi="Times New Roman" w:cs="Times New Roman"/>
                <w:sz w:val="24"/>
                <w:szCs w:val="24"/>
                <w:lang w:val="en-US"/>
              </w:rPr>
              <w:t xml:space="preserve"> shall be Russian.</w:t>
            </w: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7</w:t>
            </w:r>
            <w:r w:rsidR="00325462">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Language of contract and correspondence</w:t>
            </w: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This Contract is made in two copies, each in Russian and in English, both texts having equal force. Each party owns one copy.</w:t>
            </w: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All correspondence in respect of this Contract is in Russian and English.</w:t>
            </w:r>
          </w:p>
          <w:p w:rsidR="00CD3943" w:rsidRPr="00CD3943" w:rsidRDefault="00CD3943" w:rsidP="00CD3943">
            <w:pPr>
              <w:spacing w:line="276" w:lineRule="auto"/>
              <w:jc w:val="both"/>
              <w:rPr>
                <w:rFonts w:ascii="Times New Roman" w:eastAsia="Calibri" w:hAnsi="Times New Roman" w:cs="Times New Roman"/>
                <w:b/>
                <w:bCs/>
                <w:sz w:val="18"/>
                <w:szCs w:val="18"/>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both"/>
              <w:rPr>
                <w:rFonts w:ascii="Times New Roman" w:eastAsia="Calibri" w:hAnsi="Times New Roman" w:cs="Times New Roman"/>
                <w:b/>
                <w:bCs/>
                <w:sz w:val="24"/>
                <w:szCs w:val="24"/>
                <w:lang w:val="en-US"/>
              </w:rPr>
            </w:pPr>
          </w:p>
          <w:p w:rsidR="00CD3943" w:rsidRPr="00CD3943" w:rsidRDefault="00CD3943" w:rsidP="00CD3943">
            <w:pPr>
              <w:spacing w:line="276" w:lineRule="auto"/>
              <w:jc w:val="center"/>
              <w:rPr>
                <w:rFonts w:ascii="Times New Roman" w:eastAsia="Calibri" w:hAnsi="Times New Roman" w:cs="Times New Roman"/>
                <w:sz w:val="24"/>
                <w:szCs w:val="24"/>
                <w:lang w:val="en-US"/>
              </w:rPr>
            </w:pPr>
            <w:r w:rsidRPr="00CD3943">
              <w:rPr>
                <w:rFonts w:ascii="Times New Roman" w:eastAsia="Calibri" w:hAnsi="Times New Roman" w:cs="Times New Roman"/>
                <w:b/>
                <w:bCs/>
                <w:sz w:val="24"/>
                <w:szCs w:val="24"/>
                <w:lang w:val="en-US"/>
              </w:rPr>
              <w:t>Article 8</w:t>
            </w:r>
            <w:r w:rsidR="00325462">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Entry into force</w:t>
            </w:r>
          </w:p>
          <w:p w:rsidR="00CD3943" w:rsidRPr="00CD3943" w:rsidRDefault="00CD3943" w:rsidP="00CD3943">
            <w:pPr>
              <w:spacing w:line="276" w:lineRule="auto"/>
              <w:jc w:val="both"/>
              <w:rPr>
                <w:rFonts w:ascii="Times New Roman" w:eastAsia="Calibri" w:hAnsi="Times New Roman" w:cs="Times New Roman"/>
                <w:sz w:val="24"/>
                <w:szCs w:val="24"/>
                <w:lang w:val="en-US"/>
              </w:rPr>
            </w:pPr>
          </w:p>
          <w:p w:rsidR="00CD3943" w:rsidRPr="00CD3943" w:rsidRDefault="00CD3943" w:rsidP="00CD3943">
            <w:pPr>
              <w:spacing w:line="276" w:lineRule="auto"/>
              <w:jc w:val="both"/>
              <w:rPr>
                <w:rFonts w:ascii="Times New Roman" w:eastAsia="Calibri" w:hAnsi="Times New Roman" w:cs="Times New Roman"/>
                <w:sz w:val="24"/>
                <w:szCs w:val="24"/>
                <w:lang w:val="en"/>
              </w:rPr>
            </w:pPr>
            <w:r w:rsidRPr="00CD3943">
              <w:rPr>
                <w:rFonts w:ascii="Times New Roman" w:eastAsia="Calibri" w:hAnsi="Times New Roman" w:cs="Times New Roman"/>
                <w:sz w:val="24"/>
                <w:szCs w:val="24"/>
                <w:lang w:val="en"/>
              </w:rPr>
              <w:t>This Contract comes into force from the date of its signing and is valid until the Parties fulfill their obligations.</w:t>
            </w:r>
          </w:p>
          <w:p w:rsidR="00CD3943" w:rsidRPr="00CD3943" w:rsidRDefault="00CD3943" w:rsidP="00CD3943">
            <w:pPr>
              <w:spacing w:line="276" w:lineRule="auto"/>
              <w:jc w:val="both"/>
              <w:rPr>
                <w:rFonts w:ascii="Calibri" w:eastAsia="Calibri" w:hAnsi="Calibri" w:cs="Times New Roman"/>
                <w:lang w:val="en"/>
              </w:rPr>
            </w:pPr>
          </w:p>
          <w:p w:rsidR="00CD3943" w:rsidRPr="00CD3943" w:rsidRDefault="00325462" w:rsidP="00CD3943">
            <w:pPr>
              <w:spacing w:line="276"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Article 9</w:t>
            </w:r>
          </w:p>
          <w:p w:rsidR="00CD3943" w:rsidRPr="00CD3943" w:rsidRDefault="00CD3943" w:rsidP="00325462">
            <w:pPr>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All amendments and addenda to this Contract are valid only when made in writing and signed by both Parties.</w:t>
            </w:r>
          </w:p>
          <w:p w:rsidR="00CD3943" w:rsidRPr="00CD3943" w:rsidRDefault="00CD3943" w:rsidP="00CD3943">
            <w:pPr>
              <w:rPr>
                <w:rFonts w:ascii="Times New Roman" w:eastAsia="Calibri" w:hAnsi="Times New Roman" w:cs="Times New Roman"/>
                <w:sz w:val="24"/>
                <w:szCs w:val="24"/>
                <w:lang w:val="en-US"/>
              </w:rPr>
            </w:pPr>
          </w:p>
          <w:p w:rsidR="00CD3943" w:rsidRPr="00CD3943" w:rsidRDefault="00CD3943" w:rsidP="00CD3943">
            <w:pPr>
              <w:rPr>
                <w:rFonts w:ascii="Times New Roman" w:eastAsia="Calibri" w:hAnsi="Times New Roman" w:cs="Times New Roman"/>
                <w:sz w:val="20"/>
                <w:szCs w:val="20"/>
                <w:lang w:val="en-US"/>
              </w:rPr>
            </w:pPr>
          </w:p>
          <w:p w:rsidR="00CD3943" w:rsidRPr="00CD3943" w:rsidRDefault="00CD3943" w:rsidP="00CD3943">
            <w:pPr>
              <w:rPr>
                <w:rFonts w:ascii="Times New Roman" w:eastAsia="Calibri" w:hAnsi="Times New Roman" w:cs="Times New Roman"/>
                <w:sz w:val="24"/>
                <w:szCs w:val="24"/>
                <w:lang w:val="en-US"/>
              </w:rPr>
            </w:pPr>
          </w:p>
          <w:p w:rsidR="00CD3943" w:rsidRPr="00CD3943" w:rsidRDefault="00CD3943" w:rsidP="00CD3943">
            <w:pPr>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LEGAL ADDRESSES OF THE PARTIES</w:t>
            </w:r>
          </w:p>
          <w:p w:rsidR="00CD3943" w:rsidRPr="00CD3943" w:rsidRDefault="00CD3943" w:rsidP="00CD3943">
            <w:pPr>
              <w:rPr>
                <w:rFonts w:ascii="Times New Roman" w:eastAsia="Calibri" w:hAnsi="Times New Roman" w:cs="Times New Roman"/>
                <w:sz w:val="24"/>
                <w:szCs w:val="24"/>
                <w:lang w:val="en-US"/>
              </w:rPr>
            </w:pPr>
          </w:p>
          <w:p w:rsidR="00CD3943" w:rsidRPr="00CD3943" w:rsidRDefault="00CD3943" w:rsidP="00CD3943">
            <w:pPr>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lastRenderedPageBreak/>
              <w:t>“Seller”:</w:t>
            </w:r>
          </w:p>
          <w:p w:rsidR="00CD3943" w:rsidRPr="00CD3943" w:rsidRDefault="00CD3943" w:rsidP="00CD3943">
            <w:pPr>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LLC “StanKomash”</w:t>
            </w:r>
          </w:p>
          <w:p w:rsidR="00CD3943" w:rsidRDefault="00CD3943" w:rsidP="00CD3943">
            <w:pPr>
              <w:tabs>
                <w:tab w:val="left" w:pos="2970"/>
              </w:tabs>
              <w:jc w:val="both"/>
              <w:rPr>
                <w:rFonts w:ascii="Times New Roman" w:eastAsia="Calibri" w:hAnsi="Times New Roman" w:cs="Times New Roman"/>
                <w:bCs/>
                <w:sz w:val="24"/>
                <w:szCs w:val="24"/>
                <w:lang w:val="en-US"/>
              </w:rPr>
            </w:pPr>
            <w:r w:rsidRPr="00CD3943">
              <w:rPr>
                <w:rFonts w:ascii="Times New Roman" w:eastAsia="Calibri" w:hAnsi="Times New Roman" w:cs="Times New Roman"/>
                <w:bCs/>
                <w:sz w:val="24"/>
                <w:szCs w:val="24"/>
                <w:lang w:val="en-US"/>
              </w:rPr>
              <w:t xml:space="preserve">49 Petrova street, Penza, Russia, </w:t>
            </w:r>
            <w:r w:rsidRPr="00CD3943">
              <w:rPr>
                <w:rFonts w:ascii="Times New Roman" w:eastAsia="Calibri" w:hAnsi="Times New Roman" w:cs="Times New Roman"/>
                <w:bCs/>
                <w:color w:val="222222"/>
                <w:sz w:val="24"/>
                <w:szCs w:val="24"/>
                <w:shd w:val="clear" w:color="auto" w:fill="FFFFFF"/>
                <w:lang w:val="en-US"/>
              </w:rPr>
              <w:t xml:space="preserve">440028 </w:t>
            </w:r>
            <w:r w:rsidRPr="00CD3943">
              <w:rPr>
                <w:rFonts w:ascii="Times New Roman" w:eastAsia="Calibri" w:hAnsi="Times New Roman" w:cs="Times New Roman"/>
                <w:bCs/>
                <w:sz w:val="24"/>
                <w:szCs w:val="24"/>
                <w:lang w:val="en-US"/>
              </w:rPr>
              <w:t xml:space="preserve"> </w:t>
            </w:r>
          </w:p>
          <w:p w:rsidR="00325462" w:rsidRDefault="00325462" w:rsidP="00325462">
            <w:pPr>
              <w:tabs>
                <w:tab w:val="left" w:pos="2970"/>
              </w:tabs>
              <w:jc w:val="both"/>
              <w:rPr>
                <w:rFonts w:ascii="Times New Roman" w:eastAsia="Calibri" w:hAnsi="Times New Roman" w:cs="Times New Roman"/>
                <w:bCs/>
                <w:sz w:val="24"/>
                <w:szCs w:val="24"/>
                <w:lang w:val="en-US"/>
              </w:rPr>
            </w:pPr>
          </w:p>
          <w:p w:rsidR="00325462" w:rsidRPr="00EB673C" w:rsidRDefault="00325462" w:rsidP="00325462">
            <w:pPr>
              <w:tabs>
                <w:tab w:val="left" w:pos="2970"/>
              </w:tabs>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Director                       P. Tokarev</w:t>
            </w:r>
          </w:p>
          <w:p w:rsidR="00325462" w:rsidRPr="00CD3943" w:rsidRDefault="00325462" w:rsidP="00CD3943">
            <w:pPr>
              <w:tabs>
                <w:tab w:val="left" w:pos="2970"/>
              </w:tabs>
              <w:jc w:val="both"/>
              <w:rPr>
                <w:rFonts w:ascii="Times New Roman" w:eastAsia="Calibri" w:hAnsi="Times New Roman" w:cs="Times New Roman"/>
                <w:bCs/>
                <w:sz w:val="24"/>
                <w:szCs w:val="24"/>
                <w:lang w:val="en-US"/>
              </w:rPr>
            </w:pPr>
          </w:p>
          <w:p w:rsidR="00CD3943" w:rsidRPr="00CD3943" w:rsidRDefault="00CD3943" w:rsidP="00CD3943">
            <w:pPr>
              <w:tabs>
                <w:tab w:val="left" w:pos="2970"/>
              </w:tabs>
              <w:jc w:val="both"/>
              <w:rPr>
                <w:rFonts w:ascii="Times New Roman" w:eastAsia="Calibri" w:hAnsi="Times New Roman" w:cs="Times New Roman"/>
                <w:bCs/>
                <w:sz w:val="24"/>
                <w:szCs w:val="24"/>
                <w:lang w:val="en-US"/>
              </w:rPr>
            </w:pPr>
          </w:p>
          <w:p w:rsidR="00CD3943" w:rsidRPr="00CD3943" w:rsidRDefault="00CD3943" w:rsidP="00CD3943">
            <w:pPr>
              <w:spacing w:line="276" w:lineRule="auto"/>
              <w:jc w:val="both"/>
              <w:rPr>
                <w:rFonts w:ascii="Times New Roman" w:eastAsia="Calibri" w:hAnsi="Times New Roman" w:cs="Times New Roman"/>
                <w:bCs/>
                <w:sz w:val="24"/>
                <w:szCs w:val="24"/>
                <w:lang w:val="en-US"/>
              </w:rPr>
            </w:pPr>
            <w:r w:rsidRPr="00CD3943">
              <w:rPr>
                <w:rFonts w:ascii="Times New Roman" w:eastAsia="Calibri" w:hAnsi="Times New Roman" w:cs="Times New Roman"/>
                <w:bCs/>
                <w:sz w:val="24"/>
                <w:szCs w:val="24"/>
                <w:lang w:val="en-US"/>
              </w:rPr>
              <w:t xml:space="preserve">“Buyer”: SRL “Italotornio” </w:t>
            </w:r>
          </w:p>
          <w:p w:rsidR="00CD3943" w:rsidRPr="00CD3943" w:rsidRDefault="00CD3943" w:rsidP="00CD3943">
            <w:pPr>
              <w:tabs>
                <w:tab w:val="left" w:pos="2970"/>
              </w:tabs>
              <w:jc w:val="both"/>
              <w:rPr>
                <w:rFonts w:ascii="Times New Roman" w:eastAsia="Calibri" w:hAnsi="Times New Roman" w:cs="Times New Roman"/>
                <w:bCs/>
                <w:sz w:val="24"/>
                <w:szCs w:val="24"/>
                <w:lang w:val="en-US"/>
              </w:rPr>
            </w:pPr>
            <w:r w:rsidRPr="00CD3943">
              <w:rPr>
                <w:rFonts w:ascii="Times New Roman" w:eastAsia="Calibri" w:hAnsi="Times New Roman" w:cs="Times New Roman"/>
                <w:bCs/>
                <w:sz w:val="24"/>
                <w:szCs w:val="24"/>
                <w:lang w:val="en-US"/>
              </w:rPr>
              <w:t xml:space="preserve"> Via Rencio, 126, Bolzano 4538, Italy</w:t>
            </w:r>
          </w:p>
          <w:p w:rsidR="00325462" w:rsidRDefault="00325462" w:rsidP="00CD3943">
            <w:pPr>
              <w:rPr>
                <w:rFonts w:ascii="Times New Roman" w:eastAsia="Calibri" w:hAnsi="Times New Roman" w:cs="Times New Roman"/>
                <w:sz w:val="24"/>
                <w:szCs w:val="24"/>
                <w:lang w:val="en-US"/>
              </w:rPr>
            </w:pPr>
          </w:p>
          <w:p w:rsidR="00C01ADC" w:rsidRPr="00BD6572" w:rsidRDefault="00AB7DC1" w:rsidP="00CD3943">
            <w:pPr>
              <w:rPr>
                <w:rFonts w:ascii="Times New Roman" w:eastAsia="Calibri" w:hAnsi="Times New Roman" w:cs="Times New Roman"/>
                <w:sz w:val="24"/>
                <w:szCs w:val="24"/>
                <w:lang w:val="en-US"/>
              </w:rPr>
            </w:pPr>
            <w:r w:rsidRPr="00BD6572">
              <w:rPr>
                <w:rFonts w:ascii="Times New Roman" w:eastAsia="Calibri" w:hAnsi="Times New Roman" w:cs="Times New Roman"/>
                <w:sz w:val="24"/>
                <w:szCs w:val="24"/>
                <w:lang w:val="en-US"/>
              </w:rPr>
              <w:t xml:space="preserve"> </w:t>
            </w:r>
          </w:p>
          <w:p w:rsidR="00CD3943" w:rsidRPr="00CD3943" w:rsidRDefault="00325462" w:rsidP="00CD3943">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Director                     </w:t>
            </w:r>
            <w:r w:rsidRPr="00BD6572">
              <w:rPr>
                <w:rFonts w:ascii="Times New Roman" w:hAnsi="Times New Roman" w:cs="Times New Roman"/>
                <w:sz w:val="24"/>
                <w:szCs w:val="24"/>
                <w:lang w:val="en-US"/>
              </w:rPr>
              <w:t xml:space="preserve">Giuseppe </w:t>
            </w:r>
            <w:r w:rsidRPr="00BD6572">
              <w:rPr>
                <w:rFonts w:ascii="Times New Roman" w:hAnsi="Times New Roman" w:cs="Times New Roman"/>
                <w:color w:val="000000"/>
                <w:sz w:val="24"/>
                <w:szCs w:val="24"/>
                <w:lang w:val="en-US"/>
              </w:rPr>
              <w:t>Monati</w:t>
            </w:r>
          </w:p>
        </w:tc>
      </w:tr>
      <w:tr w:rsidR="00CD3943" w:rsidRPr="00CD3943" w:rsidTr="00AA13E2">
        <w:trPr>
          <w:trHeight w:val="70"/>
        </w:trPr>
        <w:tc>
          <w:tcPr>
            <w:tcW w:w="0" w:type="auto"/>
          </w:tcPr>
          <w:p w:rsidR="00CD3943" w:rsidRPr="00CD3943" w:rsidRDefault="00CD3943" w:rsidP="00CD3943">
            <w:pPr>
              <w:shd w:val="clear" w:color="auto" w:fill="FFFFFF"/>
              <w:spacing w:line="450" w:lineRule="atLeast"/>
              <w:jc w:val="right"/>
              <w:textAlignment w:val="top"/>
              <w:outlineLvl w:val="0"/>
              <w:rPr>
                <w:rFonts w:ascii="Times New Roman" w:eastAsia="Times New Roman" w:hAnsi="Times New Roman" w:cs="Times New Roman"/>
                <w:b/>
                <w:bCs/>
                <w:kern w:val="36"/>
                <w:sz w:val="24"/>
                <w:szCs w:val="24"/>
                <w:lang w:eastAsia="ru-RU"/>
              </w:rPr>
            </w:pPr>
            <w:r w:rsidRPr="00CD3943">
              <w:rPr>
                <w:rFonts w:ascii="Times New Roman" w:eastAsia="Times New Roman" w:hAnsi="Times New Roman" w:cs="Times New Roman"/>
                <w:b/>
                <w:bCs/>
                <w:kern w:val="36"/>
                <w:sz w:val="24"/>
                <w:szCs w:val="24"/>
                <w:lang w:eastAsia="ru-RU"/>
              </w:rPr>
              <w:lastRenderedPageBreak/>
              <w:t xml:space="preserve">Приложение к контракту от 30 июля 2016  </w:t>
            </w:r>
          </w:p>
          <w:p w:rsidR="00CD3943" w:rsidRPr="00CD3943" w:rsidRDefault="00CD3943" w:rsidP="00CD3943">
            <w:pPr>
              <w:shd w:val="clear" w:color="auto" w:fill="FFFFFF"/>
              <w:spacing w:line="276" w:lineRule="auto"/>
              <w:jc w:val="center"/>
              <w:textAlignment w:val="top"/>
              <w:outlineLvl w:val="0"/>
              <w:rPr>
                <w:rFonts w:ascii="Times New Roman" w:eastAsia="Times New Roman" w:hAnsi="Times New Roman" w:cs="Times New Roman"/>
                <w:b/>
                <w:bCs/>
                <w:kern w:val="36"/>
                <w:sz w:val="24"/>
                <w:szCs w:val="24"/>
                <w:lang w:eastAsia="ru-RU"/>
              </w:rPr>
            </w:pPr>
            <w:r w:rsidRPr="00CD3943">
              <w:rPr>
                <w:rFonts w:ascii="Times New Roman" w:eastAsia="Times New Roman" w:hAnsi="Times New Roman" w:cs="Times New Roman"/>
                <w:b/>
                <w:bCs/>
                <w:kern w:val="36"/>
                <w:sz w:val="24"/>
                <w:szCs w:val="24"/>
                <w:lang w:eastAsia="ru-RU"/>
              </w:rPr>
              <w:t xml:space="preserve">Комплектация токарных станков с ЧПУ серии СТ 16А25  </w:t>
            </w:r>
          </w:p>
          <w:p w:rsidR="00CD3943" w:rsidRPr="00CD3943" w:rsidRDefault="00CD3943" w:rsidP="00CD3943">
            <w:pPr>
              <w:shd w:val="clear" w:color="auto" w:fill="FFFFFF"/>
              <w:spacing w:line="276" w:lineRule="auto"/>
              <w:jc w:val="center"/>
              <w:textAlignment w:val="top"/>
              <w:rPr>
                <w:rFonts w:ascii="Times New Roman" w:eastAsia="Times New Roman" w:hAnsi="Times New Roman" w:cs="Times New Roman"/>
                <w:sz w:val="24"/>
                <w:szCs w:val="24"/>
                <w:lang w:eastAsia="ru-RU"/>
              </w:rPr>
            </w:pP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3-кулачковый патрон и адаптер (механический) Ø250 мм - 1 шт.;</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Центр МТ5" - 2 шт.;</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Центральный переходной конус Ø90; 1:20/5;</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Виброопоры;</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Ключ для снятия адаптера - 6 шт.;</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Шприц для смазки 100 см</w:t>
            </w:r>
            <w:r w:rsidRPr="00CD3943">
              <w:rPr>
                <w:rFonts w:ascii="Times New Roman" w:eastAsia="Times New Roman" w:hAnsi="Times New Roman" w:cs="Times New Roman"/>
                <w:sz w:val="24"/>
                <w:szCs w:val="24"/>
                <w:vertAlign w:val="superscript"/>
                <w:lang w:eastAsia="ru-RU"/>
              </w:rPr>
              <w:t>3</w:t>
            </w:r>
            <w:r w:rsidRPr="00CD3943">
              <w:rPr>
                <w:rFonts w:ascii="Times New Roman" w:eastAsia="Times New Roman" w:hAnsi="Times New Roman" w:cs="Times New Roman"/>
                <w:sz w:val="24"/>
                <w:szCs w:val="24"/>
                <w:lang w:eastAsia="ru-RU"/>
              </w:rPr>
              <w:t xml:space="preserve"> - 1 шт.;</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Крючковой гаечный ключ S93-1 45-52 - 1 шт.;</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Крючковой гаечный ключ S93-1 135-165 - 1 шт.;</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Зубчатый ремень HTD-375-5M-25;</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Предохранители;</w:t>
            </w:r>
          </w:p>
          <w:p w:rsidR="00CD3943" w:rsidRPr="00CD3943" w:rsidRDefault="00CD3943" w:rsidP="00CD3943">
            <w:pPr>
              <w:numPr>
                <w:ilvl w:val="0"/>
                <w:numId w:val="4"/>
              </w:numPr>
              <w:shd w:val="clear" w:color="auto" w:fill="FFFFFF"/>
              <w:ind w:left="225" w:hanging="195"/>
              <w:textAlignment w:val="top"/>
              <w:rPr>
                <w:rFonts w:ascii="Times New Roman" w:eastAsia="Times New Roman" w:hAnsi="Times New Roman" w:cs="Times New Roman"/>
                <w:sz w:val="24"/>
                <w:szCs w:val="24"/>
                <w:lang w:eastAsia="ru-RU"/>
              </w:rPr>
            </w:pPr>
            <w:r w:rsidRPr="00CD3943">
              <w:rPr>
                <w:rFonts w:ascii="Times New Roman" w:eastAsia="Times New Roman" w:hAnsi="Times New Roman" w:cs="Times New Roman"/>
                <w:sz w:val="24"/>
                <w:szCs w:val="24"/>
                <w:lang w:eastAsia="ru-RU"/>
              </w:rPr>
              <w:t>Документация.</w:t>
            </w:r>
          </w:p>
          <w:p w:rsidR="00CD3943" w:rsidRPr="00CD3943" w:rsidRDefault="00CD3943" w:rsidP="00CD3943">
            <w:pPr>
              <w:spacing w:before="240"/>
              <w:jc w:val="center"/>
              <w:rPr>
                <w:rFonts w:ascii="Times New Roman" w:eastAsia="Calibri" w:hAnsi="Times New Roman" w:cs="Times New Roman"/>
                <w:b/>
                <w:sz w:val="24"/>
                <w:szCs w:val="24"/>
              </w:rPr>
            </w:pPr>
          </w:p>
        </w:tc>
        <w:tc>
          <w:tcPr>
            <w:tcW w:w="0" w:type="auto"/>
          </w:tcPr>
          <w:p w:rsidR="00CD3943" w:rsidRPr="00CD3943" w:rsidRDefault="00CD3943" w:rsidP="00CD3943">
            <w:pPr>
              <w:spacing w:before="240"/>
              <w:jc w:val="center"/>
              <w:rPr>
                <w:rFonts w:ascii="Times New Roman" w:eastAsia="Calibri" w:hAnsi="Times New Roman" w:cs="Times New Roman"/>
                <w:b/>
                <w:bCs/>
                <w:sz w:val="24"/>
                <w:szCs w:val="24"/>
                <w:lang w:val="en"/>
              </w:rPr>
            </w:pPr>
            <w:r w:rsidRPr="00CD3943">
              <w:rPr>
                <w:rFonts w:ascii="Times New Roman" w:eastAsia="Calibri" w:hAnsi="Times New Roman" w:cs="Times New Roman"/>
                <w:b/>
                <w:bCs/>
                <w:sz w:val="24"/>
                <w:szCs w:val="24"/>
                <w:lang w:val="en"/>
              </w:rPr>
              <w:t>Annex to the Contract of July 30, 2016</w:t>
            </w:r>
            <w:r w:rsidRPr="00CD3943">
              <w:rPr>
                <w:rFonts w:ascii="Times New Roman" w:eastAsia="Calibri" w:hAnsi="Times New Roman" w:cs="Times New Roman"/>
                <w:b/>
                <w:bCs/>
                <w:sz w:val="24"/>
                <w:szCs w:val="24"/>
                <w:lang w:val="en"/>
              </w:rPr>
              <w:br/>
              <w:t>Complete set of CNC lathes series ST 16A25</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3-jaw holder and adapter (mechanical)      Ø250 mm - 1 pc.;</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Center MT5"- 2 pcs.;</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Central transitional cone Ø90; 1: 20/5;</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Vibration mounts;</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Key for removing the adapter - 6 pcs.;</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Grease gun 100 cm</w:t>
            </w:r>
            <w:r w:rsidRPr="00CD3943">
              <w:rPr>
                <w:rFonts w:ascii="Times New Roman" w:eastAsia="Calibri" w:hAnsi="Times New Roman" w:cs="Times New Roman"/>
                <w:sz w:val="24"/>
                <w:szCs w:val="24"/>
                <w:vertAlign w:val="superscript"/>
                <w:lang w:val="en"/>
              </w:rPr>
              <w:t>3</w:t>
            </w:r>
            <w:r w:rsidRPr="00CD3943">
              <w:rPr>
                <w:rFonts w:ascii="Times New Roman" w:eastAsia="Calibri" w:hAnsi="Times New Roman" w:cs="Times New Roman"/>
                <w:sz w:val="24"/>
                <w:szCs w:val="24"/>
                <w:lang w:val="en"/>
              </w:rPr>
              <w:t xml:space="preserve"> - 1 pc.;</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Hook wrench S93-1 45-52 - 1 pc.;</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Hook wrench S93-1 135-165 - 1 pc.;</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Toothed belt HTD-375-5M-25;</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Circuit breakers;</w:t>
            </w:r>
          </w:p>
          <w:p w:rsidR="00CD3943" w:rsidRPr="00CD3943" w:rsidRDefault="00CD3943" w:rsidP="00CD3943">
            <w:pPr>
              <w:numPr>
                <w:ilvl w:val="0"/>
                <w:numId w:val="5"/>
              </w:numPr>
              <w:spacing w:before="240"/>
              <w:ind w:left="319" w:hanging="283"/>
              <w:contextualSpacing/>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Documentation.</w:t>
            </w:r>
          </w:p>
        </w:tc>
      </w:tr>
    </w:tbl>
    <w:p w:rsidR="00C01ADC" w:rsidRDefault="00C01ADC">
      <w:pPr>
        <w:rPr>
          <w:rFonts w:ascii="Times New Roman" w:hAnsi="Times New Roman" w:cs="Times New Roman"/>
          <w:b/>
          <w:sz w:val="24"/>
          <w:szCs w:val="24"/>
          <w:lang w:val="en-US"/>
        </w:rPr>
      </w:pPr>
    </w:p>
    <w:p w:rsidR="00B53E17" w:rsidRDefault="00C01ADC">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D6572" w:rsidRDefault="00BD6572" w:rsidP="00BD6572">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Annex C2</w:t>
      </w:r>
    </w:p>
    <w:p w:rsidR="00BD6572" w:rsidRPr="00464A8D" w:rsidRDefault="00BD6572" w:rsidP="00BD6572">
      <w:pPr>
        <w:spacing w:after="0" w:line="276" w:lineRule="auto"/>
        <w:ind w:firstLine="708"/>
        <w:jc w:val="right"/>
        <w:rPr>
          <w:rFonts w:ascii="Times New Roman" w:eastAsia="Calibri" w:hAnsi="Times New Roman" w:cs="Times New Roman"/>
          <w:sz w:val="24"/>
          <w:szCs w:val="24"/>
          <w:lang w:val="en-US"/>
        </w:rPr>
      </w:pPr>
      <w:r w:rsidRPr="00464A8D">
        <w:rPr>
          <w:rFonts w:ascii="Times New Roman" w:eastAsia="Calibri" w:hAnsi="Times New Roman" w:cs="Times New Roman"/>
          <w:noProof/>
          <w:sz w:val="24"/>
          <w:szCs w:val="24"/>
          <w:lang w:eastAsia="ru-RU"/>
        </w:rPr>
        <w:drawing>
          <wp:inline distT="0" distB="0" distL="0" distR="0" wp14:anchorId="29D472FB" wp14:editId="564BD5EF">
            <wp:extent cx="2127600" cy="1429200"/>
            <wp:effectExtent l="0" t="0" r="6350" b="0"/>
            <wp:docPr id="11" name="Рисунок 11" descr="Грузовые перевозки в Италии, автост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узовые перевозки в Италии, автостра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7600" cy="1429200"/>
                    </a:xfrm>
                    <a:prstGeom prst="rect">
                      <a:avLst/>
                    </a:prstGeom>
                    <a:noFill/>
                    <a:ln>
                      <a:noFill/>
                    </a:ln>
                  </pic:spPr>
                </pic:pic>
              </a:graphicData>
            </a:graphic>
          </wp:inline>
        </w:drawing>
      </w:r>
    </w:p>
    <w:p w:rsidR="00BD6572" w:rsidRPr="00464A8D" w:rsidRDefault="00BD6572" w:rsidP="00BD6572">
      <w:pPr>
        <w:spacing w:after="0" w:line="240" w:lineRule="auto"/>
        <w:ind w:firstLine="709"/>
        <w:jc w:val="both"/>
        <w:rPr>
          <w:rFonts w:ascii="Times New Roman" w:eastAsia="Calibri" w:hAnsi="Times New Roman" w:cs="Times New Roman"/>
          <w:b/>
          <w:sz w:val="24"/>
          <w:szCs w:val="24"/>
        </w:rPr>
      </w:pPr>
      <w:r w:rsidRPr="00464A8D">
        <w:rPr>
          <w:rFonts w:ascii="Times New Roman" w:eastAsia="Calibri" w:hAnsi="Times New Roman" w:cs="Times New Roman"/>
          <w:b/>
          <w:sz w:val="24"/>
          <w:szCs w:val="24"/>
        </w:rPr>
        <w:t>С</w:t>
      </w:r>
      <w:r w:rsidRPr="00464A8D">
        <w:rPr>
          <w:rFonts w:ascii="Times New Roman" w:eastAsia="Calibri" w:hAnsi="Times New Roman" w:cs="Times New Roman"/>
          <w:b/>
          <w:sz w:val="24"/>
          <w:szCs w:val="24"/>
          <w:lang w:val="en-US"/>
        </w:rPr>
        <w:t>MR</w:t>
      </w:r>
      <w:r w:rsidRPr="00464A8D">
        <w:rPr>
          <w:rFonts w:ascii="Times New Roman" w:eastAsia="Calibri" w:hAnsi="Times New Roman" w:cs="Times New Roman"/>
          <w:b/>
          <w:sz w:val="24"/>
          <w:szCs w:val="24"/>
        </w:rPr>
        <w:t xml:space="preserve"> </w:t>
      </w:r>
    </w:p>
    <w:tbl>
      <w:tblPr>
        <w:tblpPr w:leftFromText="180" w:rightFromText="180" w:vertAnchor="text" w:horzAnchor="margin" w:tblpXSpec="center" w:tblpY="177"/>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
        <w:gridCol w:w="263"/>
        <w:gridCol w:w="76"/>
        <w:gridCol w:w="120"/>
        <w:gridCol w:w="38"/>
        <w:gridCol w:w="12"/>
        <w:gridCol w:w="356"/>
        <w:gridCol w:w="26"/>
        <w:gridCol w:w="232"/>
        <w:gridCol w:w="151"/>
        <w:gridCol w:w="331"/>
        <w:gridCol w:w="101"/>
        <w:gridCol w:w="30"/>
        <w:gridCol w:w="128"/>
        <w:gridCol w:w="120"/>
        <w:gridCol w:w="106"/>
        <w:gridCol w:w="284"/>
        <w:gridCol w:w="83"/>
        <w:gridCol w:w="253"/>
        <w:gridCol w:w="79"/>
        <w:gridCol w:w="45"/>
        <w:gridCol w:w="299"/>
        <w:gridCol w:w="22"/>
        <w:gridCol w:w="64"/>
        <w:gridCol w:w="19"/>
        <w:gridCol w:w="250"/>
        <w:gridCol w:w="110"/>
        <w:gridCol w:w="90"/>
        <w:gridCol w:w="78"/>
        <w:gridCol w:w="148"/>
        <w:gridCol w:w="32"/>
        <w:gridCol w:w="46"/>
        <w:gridCol w:w="541"/>
        <w:gridCol w:w="67"/>
        <w:gridCol w:w="197"/>
        <w:gridCol w:w="31"/>
        <w:gridCol w:w="4"/>
        <w:gridCol w:w="68"/>
        <w:gridCol w:w="43"/>
        <w:gridCol w:w="386"/>
        <w:gridCol w:w="1"/>
        <w:gridCol w:w="67"/>
        <w:gridCol w:w="96"/>
        <w:gridCol w:w="10"/>
        <w:gridCol w:w="161"/>
        <w:gridCol w:w="143"/>
        <w:gridCol w:w="97"/>
        <w:gridCol w:w="373"/>
        <w:gridCol w:w="337"/>
        <w:gridCol w:w="7"/>
        <w:gridCol w:w="32"/>
        <w:gridCol w:w="135"/>
        <w:gridCol w:w="145"/>
        <w:gridCol w:w="112"/>
        <w:gridCol w:w="64"/>
        <w:gridCol w:w="40"/>
        <w:gridCol w:w="75"/>
        <w:gridCol w:w="125"/>
        <w:gridCol w:w="39"/>
        <w:gridCol w:w="633"/>
        <w:gridCol w:w="45"/>
        <w:gridCol w:w="304"/>
        <w:gridCol w:w="23"/>
        <w:gridCol w:w="55"/>
        <w:gridCol w:w="445"/>
        <w:gridCol w:w="44"/>
        <w:gridCol w:w="263"/>
        <w:gridCol w:w="15"/>
        <w:gridCol w:w="20"/>
        <w:gridCol w:w="113"/>
        <w:gridCol w:w="57"/>
        <w:gridCol w:w="133"/>
        <w:gridCol w:w="120"/>
        <w:gridCol w:w="121"/>
        <w:gridCol w:w="145"/>
        <w:gridCol w:w="161"/>
        <w:gridCol w:w="35"/>
        <w:gridCol w:w="511"/>
        <w:gridCol w:w="5"/>
      </w:tblGrid>
      <w:tr w:rsidR="00BD6572" w:rsidRPr="00464A8D" w:rsidTr="00CD3389">
        <w:trPr>
          <w:gridAfter w:val="1"/>
          <w:cantSplit/>
          <w:trHeight w:hRule="exact" w:val="304"/>
        </w:trPr>
        <w:tc>
          <w:tcPr>
            <w:tcW w:w="267" w:type="dxa"/>
            <w:gridSpan w:val="2"/>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w:t>
            </w:r>
          </w:p>
        </w:tc>
        <w:tc>
          <w:tcPr>
            <w:tcW w:w="4676" w:type="dxa"/>
            <w:gridSpan w:val="37"/>
            <w:tcBorders>
              <w:top w:val="single" w:sz="8" w:space="0" w:color="auto"/>
              <w:left w:val="nil"/>
              <w:bottom w:val="single" w:sz="4" w:space="0" w:color="auto"/>
              <w:right w:val="single" w:sz="8"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Отправитель (наименование, адрес, страна)</w:t>
            </w:r>
          </w:p>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Absender</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Name</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Anschrift</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Land</w:t>
            </w:r>
            <w:r w:rsidRPr="00464A8D">
              <w:rPr>
                <w:rFonts w:ascii="Times New Roman" w:eastAsia="Calibri" w:hAnsi="Times New Roman" w:cs="Times New Roman"/>
                <w:sz w:val="24"/>
                <w:szCs w:val="24"/>
              </w:rPr>
              <w:t>)</w:t>
            </w:r>
          </w:p>
        </w:tc>
        <w:tc>
          <w:tcPr>
            <w:tcW w:w="2281" w:type="dxa"/>
            <w:gridSpan w:val="18"/>
            <w:vMerge w:val="restart"/>
            <w:tcBorders>
              <w:top w:val="single" w:sz="8" w:space="0" w:color="auto"/>
              <w:left w:val="single" w:sz="8" w:space="0" w:color="auto"/>
              <w:bottom w:val="single" w:sz="6" w:space="0" w:color="auto"/>
              <w:right w:val="nil"/>
            </w:tcBorders>
            <w:vAlign w:val="center"/>
          </w:tcPr>
          <w:p w:rsidR="00BD6572" w:rsidRPr="00F32F7B" w:rsidRDefault="00BD6572" w:rsidP="00CD3389">
            <w:pPr>
              <w:spacing w:after="0" w:line="240" w:lineRule="auto"/>
              <w:ind w:left="227"/>
              <w:rPr>
                <w:rFonts w:ascii="Times New Roman" w:eastAsia="Calibri" w:hAnsi="Times New Roman" w:cs="Times New Roman"/>
                <w:b/>
                <w:bCs/>
                <w:spacing w:val="20"/>
                <w:sz w:val="24"/>
                <w:szCs w:val="24"/>
              </w:rPr>
            </w:pPr>
            <w:r w:rsidRPr="00464A8D">
              <w:rPr>
                <w:rFonts w:ascii="Times New Roman" w:eastAsia="Calibri" w:hAnsi="Times New Roman" w:cs="Times New Roman"/>
                <w:b/>
                <w:bCs/>
                <w:spacing w:val="20"/>
                <w:sz w:val="24"/>
                <w:szCs w:val="24"/>
              </w:rPr>
              <w:t>Международная</w:t>
            </w:r>
            <w:r w:rsidRPr="00DB5677">
              <w:rPr>
                <w:rFonts w:ascii="Times New Roman" w:eastAsia="Calibri" w:hAnsi="Times New Roman" w:cs="Times New Roman"/>
                <w:b/>
                <w:bCs/>
                <w:spacing w:val="20"/>
                <w:sz w:val="24"/>
                <w:szCs w:val="24"/>
              </w:rPr>
              <w:t xml:space="preserve"> </w:t>
            </w:r>
          </w:p>
          <w:p w:rsidR="00BD6572" w:rsidRPr="00464A8D" w:rsidRDefault="00BD6572" w:rsidP="00CD3389">
            <w:pPr>
              <w:spacing w:after="0" w:line="240" w:lineRule="auto"/>
              <w:ind w:left="227"/>
              <w:rPr>
                <w:rFonts w:ascii="Times New Roman" w:eastAsia="Calibri" w:hAnsi="Times New Roman" w:cs="Times New Roman"/>
                <w:b/>
                <w:bCs/>
                <w:spacing w:val="20"/>
                <w:sz w:val="24"/>
                <w:szCs w:val="24"/>
              </w:rPr>
            </w:pPr>
            <w:r w:rsidRPr="00464A8D">
              <w:rPr>
                <w:rFonts w:ascii="Times New Roman" w:eastAsia="Calibri" w:hAnsi="Times New Roman" w:cs="Times New Roman"/>
                <w:b/>
                <w:bCs/>
                <w:spacing w:val="20"/>
                <w:sz w:val="24"/>
                <w:szCs w:val="24"/>
              </w:rPr>
              <w:t>товарно-транспортная</w:t>
            </w:r>
          </w:p>
          <w:p w:rsidR="00BD6572" w:rsidRPr="00464A8D" w:rsidRDefault="00BD6572" w:rsidP="00CD3389">
            <w:pPr>
              <w:spacing w:line="216" w:lineRule="auto"/>
              <w:ind w:left="227"/>
              <w:rPr>
                <w:rFonts w:ascii="Times New Roman" w:eastAsia="Calibri" w:hAnsi="Times New Roman" w:cs="Times New Roman"/>
                <w:b/>
                <w:bCs/>
                <w:spacing w:val="20"/>
                <w:sz w:val="24"/>
                <w:szCs w:val="24"/>
              </w:rPr>
            </w:pPr>
            <w:r w:rsidRPr="00464A8D">
              <w:rPr>
                <w:rFonts w:ascii="Times New Roman" w:eastAsia="Calibri" w:hAnsi="Times New Roman" w:cs="Times New Roman"/>
                <w:b/>
                <w:bCs/>
                <w:spacing w:val="20"/>
                <w:sz w:val="24"/>
                <w:szCs w:val="24"/>
              </w:rPr>
              <w:t>накладная</w:t>
            </w:r>
          </w:p>
          <w:p w:rsidR="00BD6572" w:rsidRPr="00464A8D" w:rsidRDefault="00BD6572" w:rsidP="00CD3389">
            <w:pPr>
              <w:spacing w:line="216" w:lineRule="auto"/>
              <w:ind w:left="227"/>
              <w:rPr>
                <w:rFonts w:ascii="Times New Roman" w:eastAsia="Calibri" w:hAnsi="Times New Roman" w:cs="Times New Roman"/>
                <w:b/>
                <w:bCs/>
                <w:spacing w:val="20"/>
                <w:sz w:val="24"/>
                <w:szCs w:val="24"/>
              </w:rPr>
            </w:pPr>
            <w:r w:rsidRPr="00464A8D">
              <w:rPr>
                <w:rFonts w:ascii="Times New Roman" w:eastAsia="Calibri" w:hAnsi="Times New Roman" w:cs="Times New Roman"/>
                <w:b/>
                <w:bCs/>
                <w:spacing w:val="20"/>
                <w:sz w:val="24"/>
                <w:szCs w:val="24"/>
                <w:lang w:val="en-US"/>
              </w:rPr>
              <w:t>Internationaler</w:t>
            </w:r>
          </w:p>
          <w:p w:rsidR="00BD6572" w:rsidRPr="00464A8D" w:rsidRDefault="00BD6572" w:rsidP="00CD3389">
            <w:pPr>
              <w:spacing w:line="216" w:lineRule="auto"/>
              <w:ind w:left="227"/>
              <w:rPr>
                <w:rFonts w:ascii="Times New Roman" w:eastAsia="Calibri" w:hAnsi="Times New Roman" w:cs="Times New Roman"/>
                <w:sz w:val="24"/>
                <w:szCs w:val="24"/>
              </w:rPr>
            </w:pPr>
            <w:r w:rsidRPr="00464A8D">
              <w:rPr>
                <w:rFonts w:ascii="Times New Roman" w:eastAsia="Calibri" w:hAnsi="Times New Roman" w:cs="Times New Roman"/>
                <w:b/>
                <w:bCs/>
                <w:spacing w:val="20"/>
                <w:sz w:val="24"/>
                <w:szCs w:val="24"/>
                <w:lang w:val="en-US"/>
              </w:rPr>
              <w:t>Frachtbrief</w:t>
            </w:r>
          </w:p>
        </w:tc>
        <w:tc>
          <w:tcPr>
            <w:tcW w:w="3407" w:type="dxa"/>
            <w:gridSpan w:val="21"/>
            <w:tcBorders>
              <w:top w:val="single" w:sz="8" w:space="0" w:color="auto"/>
              <w:left w:val="nil"/>
              <w:bottom w:val="nil"/>
              <w:right w:val="single" w:sz="8" w:space="0" w:color="auto"/>
            </w:tcBorders>
            <w:vAlign w:val="center"/>
          </w:tcPr>
          <w:p w:rsidR="00BD6572" w:rsidRPr="00464A8D" w:rsidRDefault="00BD6572" w:rsidP="00CD3389">
            <w:pPr>
              <w:jc w:val="center"/>
              <w:rPr>
                <w:rFonts w:ascii="Times New Roman" w:eastAsia="Calibri" w:hAnsi="Times New Roman" w:cs="Times New Roman"/>
                <w:sz w:val="24"/>
                <w:szCs w:val="24"/>
              </w:rPr>
            </w:pPr>
          </w:p>
        </w:tc>
      </w:tr>
      <w:tr w:rsidR="00BD6572" w:rsidRPr="00464A8D" w:rsidTr="00CD3389">
        <w:trPr>
          <w:gridAfter w:val="1"/>
          <w:cantSplit/>
          <w:trHeight w:hRule="exact" w:val="768"/>
        </w:trPr>
        <w:tc>
          <w:tcPr>
            <w:tcW w:w="4943" w:type="dxa"/>
            <w:gridSpan w:val="39"/>
            <w:tcBorders>
              <w:top w:val="single" w:sz="4" w:space="0" w:color="auto"/>
              <w:left w:val="single" w:sz="8" w:space="0" w:color="auto"/>
              <w:bottom w:val="single" w:sz="4" w:space="0" w:color="auto"/>
              <w:right w:val="single" w:sz="8" w:space="0" w:color="auto"/>
            </w:tcBorders>
            <w:vAlign w:val="center"/>
          </w:tcPr>
          <w:p w:rsidR="00BD6572" w:rsidRPr="00464A8D" w:rsidRDefault="00BD6572" w:rsidP="00CD3389">
            <w:pPr>
              <w:spacing w:line="276" w:lineRule="auto"/>
              <w:jc w:val="both"/>
              <w:rPr>
                <w:rFonts w:ascii="Times New Roman" w:eastAsia="Calibri" w:hAnsi="Times New Roman" w:cs="Times New Roman"/>
                <w:color w:val="222222"/>
                <w:sz w:val="24"/>
                <w:szCs w:val="24"/>
                <w:shd w:val="clear" w:color="auto" w:fill="FFFFFF"/>
              </w:rPr>
            </w:pPr>
            <w:r w:rsidRPr="00464A8D">
              <w:rPr>
                <w:rFonts w:ascii="Times New Roman" w:eastAsia="Calibri" w:hAnsi="Times New Roman" w:cs="Times New Roman"/>
                <w:sz w:val="24"/>
                <w:szCs w:val="24"/>
              </w:rPr>
              <w:t>ООО «СтанКомаш»,</w:t>
            </w:r>
            <w:r w:rsidRPr="00464A8D">
              <w:rPr>
                <w:rFonts w:ascii="Times New Roman" w:eastAsia="Calibri" w:hAnsi="Times New Roman" w:cs="Times New Roman"/>
                <w:color w:val="FFFFFF"/>
                <w:sz w:val="24"/>
                <w:szCs w:val="24"/>
              </w:rPr>
              <w:t>.</w:t>
            </w:r>
            <w:r w:rsidRPr="00464A8D">
              <w:rPr>
                <w:rFonts w:ascii="Times New Roman" w:eastAsia="Calibri" w:hAnsi="Times New Roman" w:cs="Times New Roman"/>
                <w:sz w:val="24"/>
                <w:szCs w:val="24"/>
              </w:rPr>
              <w:t xml:space="preserve">гор. Пенза </w:t>
            </w:r>
            <w:r w:rsidRPr="00464A8D">
              <w:rPr>
                <w:rFonts w:ascii="Times New Roman" w:eastAsia="Calibri" w:hAnsi="Times New Roman" w:cs="Times New Roman"/>
                <w:color w:val="222222"/>
                <w:sz w:val="24"/>
                <w:szCs w:val="24"/>
                <w:shd w:val="clear" w:color="auto" w:fill="FFFFFF"/>
              </w:rPr>
              <w:t xml:space="preserve">ул. Петрова, 49, Россия </w:t>
            </w:r>
          </w:p>
          <w:p w:rsidR="00BD6572" w:rsidRPr="00464A8D" w:rsidRDefault="00BD6572" w:rsidP="00CD3389">
            <w:pPr>
              <w:spacing w:line="276" w:lineRule="auto"/>
              <w:jc w:val="both"/>
              <w:rPr>
                <w:rFonts w:ascii="Times New Roman" w:eastAsia="Calibri" w:hAnsi="Times New Roman" w:cs="Times New Roman"/>
                <w:color w:val="FFFFFF"/>
                <w:sz w:val="24"/>
                <w:szCs w:val="24"/>
              </w:rPr>
            </w:pPr>
            <w:r w:rsidRPr="00464A8D">
              <w:rPr>
                <w:rFonts w:ascii="Times New Roman" w:eastAsia="Calibri" w:hAnsi="Times New Roman" w:cs="Times New Roman"/>
                <w:color w:val="222222"/>
                <w:sz w:val="24"/>
                <w:szCs w:val="24"/>
                <w:shd w:val="clear" w:color="auto" w:fill="FFFFFF"/>
              </w:rPr>
              <w:t xml:space="preserve"> 440028 Россия </w:t>
            </w:r>
            <w:r w:rsidRPr="00464A8D">
              <w:rPr>
                <w:rFonts w:ascii="Times New Roman" w:eastAsia="Calibri" w:hAnsi="Times New Roman" w:cs="Times New Roman"/>
                <w:color w:val="FFFFFF"/>
                <w:sz w:val="24"/>
                <w:szCs w:val="24"/>
              </w:rPr>
              <w:t> «»</w:t>
            </w:r>
          </w:p>
          <w:p w:rsidR="00BD6572" w:rsidRPr="00464A8D" w:rsidRDefault="00BD6572" w:rsidP="00CD3389">
            <w:pPr>
              <w:ind w:right="57"/>
              <w:rPr>
                <w:rFonts w:ascii="Times New Roman" w:eastAsia="Calibri" w:hAnsi="Times New Roman" w:cs="Times New Roman"/>
                <w:sz w:val="24"/>
                <w:szCs w:val="24"/>
              </w:rPr>
            </w:pPr>
          </w:p>
        </w:tc>
        <w:tc>
          <w:tcPr>
            <w:tcW w:w="2281" w:type="dxa"/>
            <w:gridSpan w:val="18"/>
            <w:vMerge/>
            <w:tcBorders>
              <w:top w:val="nil"/>
              <w:left w:val="single" w:sz="8" w:space="0" w:color="auto"/>
              <w:bottom w:val="single" w:sz="6" w:space="0" w:color="auto"/>
              <w:right w:val="nil"/>
            </w:tcBorders>
            <w:vAlign w:val="center"/>
          </w:tcPr>
          <w:p w:rsidR="00BD6572" w:rsidRPr="00464A8D" w:rsidRDefault="00BD6572" w:rsidP="00CD3389">
            <w:pPr>
              <w:ind w:left="227"/>
              <w:rPr>
                <w:rFonts w:ascii="Times New Roman" w:eastAsia="Calibri" w:hAnsi="Times New Roman" w:cs="Times New Roman"/>
                <w:sz w:val="24"/>
                <w:szCs w:val="24"/>
              </w:rPr>
            </w:pPr>
          </w:p>
        </w:tc>
        <w:tc>
          <w:tcPr>
            <w:tcW w:w="3407" w:type="dxa"/>
            <w:gridSpan w:val="21"/>
            <w:tcBorders>
              <w:top w:val="nil"/>
              <w:left w:val="nil"/>
              <w:bottom w:val="nil"/>
              <w:right w:val="single" w:sz="8" w:space="0" w:color="auto"/>
            </w:tcBorders>
            <w:vAlign w:val="center"/>
          </w:tcPr>
          <w:p w:rsidR="00BD6572" w:rsidRPr="00464A8D" w:rsidRDefault="00BD6572" w:rsidP="00CD3389">
            <w:pPr>
              <w:ind w:left="336"/>
              <w:rPr>
                <w:rFonts w:ascii="Times New Roman" w:eastAsia="Calibri" w:hAnsi="Times New Roman" w:cs="Times New Roman"/>
                <w:b/>
                <w:bCs/>
                <w:sz w:val="24"/>
                <w:szCs w:val="24"/>
                <w:lang w:val="en-US"/>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65B07FE" wp14:editId="5D4E70C4">
                      <wp:simplePos x="0" y="0"/>
                      <wp:positionH relativeFrom="column">
                        <wp:posOffset>196850</wp:posOffset>
                      </wp:positionH>
                      <wp:positionV relativeFrom="page">
                        <wp:posOffset>-16510</wp:posOffset>
                      </wp:positionV>
                      <wp:extent cx="346075" cy="182245"/>
                      <wp:effectExtent l="0" t="0" r="0" b="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18224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F6FF1A" id="Овал 21" o:spid="_x0000_s1026" style="position:absolute;margin-left:15.5pt;margin-top:-1.3pt;width:27.25pt;height:1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" filled="f" strokeweight="1.5pt">
                      <w10:wrap anchory="page"/>
                    </v:oval>
                  </w:pict>
                </mc:Fallback>
              </mc:AlternateContent>
            </w:r>
            <w:r w:rsidRPr="00464A8D">
              <w:rPr>
                <w:rFonts w:ascii="Times New Roman" w:eastAsia="Calibri" w:hAnsi="Times New Roman" w:cs="Times New Roman"/>
                <w:b/>
                <w:bCs/>
                <w:sz w:val="24"/>
                <w:szCs w:val="24"/>
                <w:lang w:val="en-US"/>
              </w:rPr>
              <w:t>CMR</w:t>
            </w:r>
          </w:p>
        </w:tc>
      </w:tr>
      <w:tr w:rsidR="00BD6572" w:rsidRPr="00464A8D" w:rsidTr="00CD3389">
        <w:trPr>
          <w:gridAfter w:val="1"/>
          <w:cantSplit/>
          <w:trHeight w:hRule="exact" w:val="227"/>
        </w:trPr>
        <w:tc>
          <w:tcPr>
            <w:tcW w:w="4943" w:type="dxa"/>
            <w:gridSpan w:val="39"/>
            <w:tcBorders>
              <w:top w:val="single" w:sz="4" w:space="0" w:color="auto"/>
              <w:left w:val="single" w:sz="8"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2281" w:type="dxa"/>
            <w:gridSpan w:val="18"/>
            <w:vMerge/>
            <w:tcBorders>
              <w:top w:val="nil"/>
              <w:left w:val="single" w:sz="8" w:space="0" w:color="auto"/>
              <w:bottom w:val="nil"/>
              <w:right w:val="nil"/>
            </w:tcBorders>
            <w:vAlign w:val="center"/>
          </w:tcPr>
          <w:p w:rsidR="00BD6572" w:rsidRPr="00464A8D" w:rsidRDefault="00BD6572" w:rsidP="00CD3389">
            <w:pPr>
              <w:ind w:left="227"/>
              <w:rPr>
                <w:rFonts w:ascii="Times New Roman" w:eastAsia="Calibri" w:hAnsi="Times New Roman" w:cs="Times New Roman"/>
                <w:sz w:val="24"/>
                <w:szCs w:val="24"/>
              </w:rPr>
            </w:pPr>
          </w:p>
        </w:tc>
        <w:tc>
          <w:tcPr>
            <w:tcW w:w="3407" w:type="dxa"/>
            <w:gridSpan w:val="21"/>
            <w:tcBorders>
              <w:top w:val="nil"/>
              <w:left w:val="nil"/>
              <w:bottom w:val="nil"/>
              <w:right w:val="single" w:sz="8" w:space="0" w:color="auto"/>
            </w:tcBorders>
            <w:vAlign w:val="center"/>
          </w:tcPr>
          <w:p w:rsidR="00BD6572" w:rsidRPr="00464A8D" w:rsidRDefault="00BD6572" w:rsidP="00CD3389">
            <w:pPr>
              <w:jc w:val="center"/>
              <w:rPr>
                <w:rFonts w:ascii="Times New Roman" w:eastAsia="Calibri" w:hAnsi="Times New Roman" w:cs="Times New Roman"/>
                <w:sz w:val="24"/>
                <w:szCs w:val="24"/>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72576" behindDoc="0" locked="0" layoutInCell="1" allowOverlap="0" wp14:anchorId="2548F2B6" wp14:editId="7A93EBFB">
                      <wp:simplePos x="0" y="0"/>
                      <wp:positionH relativeFrom="column">
                        <wp:posOffset>2000250</wp:posOffset>
                      </wp:positionH>
                      <wp:positionV relativeFrom="page">
                        <wp:posOffset>72390</wp:posOffset>
                      </wp:positionV>
                      <wp:extent cx="155575" cy="6093460"/>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60934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6572" w:rsidRDefault="00BD6572" w:rsidP="00BD6572">
                                  <w:pPr>
                                    <w:spacing w:line="192" w:lineRule="auto"/>
                                    <w:rPr>
                                      <w:rFonts w:ascii="Arial" w:hAnsi="Arial" w:cs="Arial"/>
                                      <w:sz w:val="10"/>
                                      <w:szCs w:val="10"/>
                                    </w:rPr>
                                  </w:pPr>
                                  <w:r>
                                    <w:rPr>
                                      <w:rFonts w:ascii="Arial" w:hAnsi="Arial" w:cs="Arial"/>
                                      <w:sz w:val="10"/>
                                      <w:szCs w:val="10"/>
                                    </w:rPr>
                                    <w:t>При перевозке опасного груза указывать кроме возможного разрешения класс, цифру а также, в случае необходимости, букву опасного груза.</w:t>
                                  </w:r>
                                </w:p>
                                <w:p w:rsidR="00BD6572" w:rsidRDefault="00BD6572" w:rsidP="00BD6572">
                                  <w:pPr>
                                    <w:spacing w:line="192" w:lineRule="auto"/>
                                    <w:rPr>
                                      <w:rFonts w:ascii="Arial" w:hAnsi="Arial" w:cs="Arial"/>
                                      <w:sz w:val="10"/>
                                      <w:szCs w:val="10"/>
                                      <w:lang w:val="de-DE"/>
                                    </w:rPr>
                                  </w:pPr>
                                  <w:r>
                                    <w:rPr>
                                      <w:rFonts w:ascii="Arial" w:hAnsi="Arial" w:cs="Arial"/>
                                      <w:sz w:val="10"/>
                                      <w:szCs w:val="10"/>
                                      <w:lang w:val="de-DE"/>
                                    </w:rPr>
                                    <w:t>Bei gefährlichen Gütern ist, außer der eventuellen Bescheiniging auf der letzten Linie der Rubrik anzugeben: die Klasse, die Ziffer sowie gegebenenfalls der Buchstabe.</w:t>
                                  </w:r>
                                </w:p>
                              </w:txbxContent>
                            </wps:txbx>
                            <wps:bodyPr rot="0" vert="vert" wrap="squar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48F2B6" id="Надпись 20" o:spid="_x0000_s1029" type="#_x0000_t202" style="position:absolute;left:0;text-align:left;margin-left:157.5pt;margin-top:5.7pt;width:12.25pt;height:47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" o:allowoverlap="f" stroked="f">
                      <v:textbox style="layout-flow:vertical;mso-fit-shape-to-text:t" inset=".5mm,.3mm,.5mm,.3mm">
                        <w:txbxContent>
                          <w:p w:rsidR="00BD6572" w:rsidRDefault="00BD6572" w:rsidP="00BD6572">
                            <w:pPr>
                              <w:spacing w:line="192" w:lineRule="auto"/>
                              <w:rPr>
                                <w:rFonts w:ascii="Arial" w:hAnsi="Arial" w:cs="Arial"/>
                                <w:sz w:val="10"/>
                                <w:szCs w:val="10"/>
                              </w:rPr>
                            </w:pPr>
                            <w:r>
                              <w:rPr>
                                <w:rFonts w:ascii="Arial" w:hAnsi="Arial" w:cs="Arial"/>
                                <w:sz w:val="10"/>
                                <w:szCs w:val="10"/>
                              </w:rPr>
                              <w:t>При перевозке опасного груза указывать кроме возможного разрешения класс, цифру а также, в случае необходимости, букву опасного груза.</w:t>
                            </w:r>
                          </w:p>
                          <w:p w:rsidR="00BD6572" w:rsidRDefault="00BD6572" w:rsidP="00BD6572">
                            <w:pPr>
                              <w:spacing w:line="192" w:lineRule="auto"/>
                              <w:rPr>
                                <w:rFonts w:ascii="Arial" w:hAnsi="Arial" w:cs="Arial"/>
                                <w:sz w:val="10"/>
                                <w:szCs w:val="10"/>
                                <w:lang w:val="de-DE"/>
                              </w:rPr>
                            </w:pPr>
                            <w:r>
                              <w:rPr>
                                <w:rFonts w:ascii="Arial" w:hAnsi="Arial" w:cs="Arial"/>
                                <w:sz w:val="10"/>
                                <w:szCs w:val="10"/>
                                <w:lang w:val="de-DE"/>
                              </w:rPr>
                              <w:t>Bei gefährlichen Gütern ist, außer der eventuellen Bescheiniging auf der letzten Linie der Rubrik anzugeben: die Klasse, die Ziffer sowie gegebenenfalls der Buchstabe.</w:t>
                            </w:r>
                          </w:p>
                        </w:txbxContent>
                      </v:textbox>
                      <w10:wrap anchory="page"/>
                    </v:shape>
                  </w:pict>
                </mc:Fallback>
              </mc:AlternateContent>
            </w:r>
          </w:p>
        </w:tc>
      </w:tr>
      <w:tr w:rsidR="00BD6572" w:rsidRPr="00464A8D" w:rsidTr="00CD3389">
        <w:trPr>
          <w:gridAfter w:val="1"/>
          <w:cantSplit/>
          <w:trHeight w:hRule="exact" w:val="238"/>
        </w:trPr>
        <w:tc>
          <w:tcPr>
            <w:tcW w:w="4943" w:type="dxa"/>
            <w:gridSpan w:val="39"/>
            <w:tcBorders>
              <w:top w:val="single" w:sz="4" w:space="0" w:color="auto"/>
              <w:left w:val="single" w:sz="8"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3123" w:type="dxa"/>
            <w:gridSpan w:val="22"/>
            <w:vMerge w:val="restart"/>
            <w:tcBorders>
              <w:top w:val="nil"/>
              <w:left w:val="single" w:sz="8" w:space="0" w:color="auto"/>
              <w:bottom w:val="single" w:sz="6" w:space="0" w:color="auto"/>
              <w:right w:val="nil"/>
            </w:tcBorders>
          </w:tcPr>
          <w:p w:rsidR="00BD6572" w:rsidRPr="00464A8D" w:rsidRDefault="00BD6572"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Данная перевозка, несмотря</w:t>
            </w:r>
            <w:r w:rsidRPr="00F32F7B">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rPr>
              <w:t>ни на какие прочие договоры</w:t>
            </w:r>
          </w:p>
          <w:p w:rsidR="00BD6572" w:rsidRPr="00464A8D" w:rsidRDefault="00BD6572"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осуществляется в соответствии</w:t>
            </w:r>
          </w:p>
          <w:p w:rsidR="00BD6572" w:rsidRPr="00464A8D" w:rsidRDefault="00BD6572"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с условиями Конвенции о договоре</w:t>
            </w:r>
          </w:p>
          <w:p w:rsidR="00BD6572" w:rsidRPr="00464A8D" w:rsidRDefault="00BD6572"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международной дорожной перевозки</w:t>
            </w:r>
          </w:p>
          <w:p w:rsidR="00BD6572" w:rsidRPr="00464A8D" w:rsidRDefault="00BD6572"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грузов (КДПГ)</w:t>
            </w:r>
          </w:p>
        </w:tc>
        <w:tc>
          <w:tcPr>
            <w:tcW w:w="2565" w:type="dxa"/>
            <w:gridSpan w:val="17"/>
            <w:vMerge w:val="restart"/>
            <w:tcBorders>
              <w:top w:val="nil"/>
              <w:left w:val="nil"/>
              <w:bottom w:val="single" w:sz="6" w:space="0" w:color="auto"/>
              <w:right w:val="single" w:sz="8" w:space="0" w:color="auto"/>
            </w:tcBorders>
          </w:tcPr>
          <w:p w:rsidR="00BD6572" w:rsidRPr="00DB5677" w:rsidRDefault="00BD6572" w:rsidP="00CD3389">
            <w:pPr>
              <w:spacing w:after="0" w:line="216" w:lineRule="auto"/>
              <w:rPr>
                <w:rFonts w:ascii="Times New Roman" w:eastAsia="Calibri" w:hAnsi="Times New Roman" w:cs="Times New Roman"/>
                <w:sz w:val="24"/>
                <w:szCs w:val="24"/>
              </w:rPr>
            </w:pPr>
          </w:p>
        </w:tc>
      </w:tr>
      <w:tr w:rsidR="00BD6572" w:rsidRPr="00464A8D" w:rsidTr="00CD3389">
        <w:trPr>
          <w:gridAfter w:val="1"/>
          <w:cantSplit/>
          <w:trHeight w:hRule="exact" w:val="238"/>
        </w:trPr>
        <w:tc>
          <w:tcPr>
            <w:tcW w:w="4943" w:type="dxa"/>
            <w:gridSpan w:val="39"/>
            <w:tcBorders>
              <w:top w:val="single" w:sz="4" w:space="0" w:color="auto"/>
              <w:left w:val="single" w:sz="8" w:space="0" w:color="auto"/>
              <w:bottom w:val="single" w:sz="4" w:space="0" w:color="auto"/>
              <w:right w:val="single" w:sz="8" w:space="0" w:color="auto"/>
            </w:tcBorders>
            <w:vAlign w:val="center"/>
          </w:tcPr>
          <w:p w:rsidR="00BD6572" w:rsidRPr="00DB5677" w:rsidRDefault="00BD6572" w:rsidP="00CD3389">
            <w:pPr>
              <w:ind w:left="57" w:right="57"/>
              <w:rPr>
                <w:rFonts w:ascii="Times New Roman" w:eastAsia="Calibri" w:hAnsi="Times New Roman" w:cs="Times New Roman"/>
                <w:sz w:val="24"/>
                <w:szCs w:val="24"/>
              </w:rPr>
            </w:pPr>
          </w:p>
        </w:tc>
        <w:tc>
          <w:tcPr>
            <w:tcW w:w="3123" w:type="dxa"/>
            <w:gridSpan w:val="22"/>
            <w:vMerge/>
            <w:tcBorders>
              <w:top w:val="nil"/>
              <w:left w:val="single" w:sz="8" w:space="0" w:color="auto"/>
              <w:bottom w:val="single" w:sz="6" w:space="0" w:color="auto"/>
              <w:right w:val="nil"/>
            </w:tcBorders>
          </w:tcPr>
          <w:p w:rsidR="00BD6572" w:rsidRPr="00DB5677" w:rsidRDefault="00BD6572" w:rsidP="00CD3389">
            <w:pPr>
              <w:rPr>
                <w:rFonts w:ascii="Times New Roman" w:eastAsia="Calibri" w:hAnsi="Times New Roman" w:cs="Times New Roman"/>
                <w:sz w:val="24"/>
                <w:szCs w:val="24"/>
              </w:rPr>
            </w:pPr>
          </w:p>
        </w:tc>
        <w:tc>
          <w:tcPr>
            <w:tcW w:w="2565" w:type="dxa"/>
            <w:gridSpan w:val="17"/>
            <w:vMerge/>
            <w:tcBorders>
              <w:top w:val="nil"/>
              <w:left w:val="nil"/>
              <w:bottom w:val="single" w:sz="6" w:space="0" w:color="auto"/>
              <w:right w:val="single" w:sz="8" w:space="0" w:color="auto"/>
            </w:tcBorders>
          </w:tcPr>
          <w:p w:rsidR="00BD6572" w:rsidRPr="00DB5677" w:rsidRDefault="00BD6572" w:rsidP="00CD3389">
            <w:pPr>
              <w:rPr>
                <w:rFonts w:ascii="Times New Roman" w:eastAsia="Calibri" w:hAnsi="Times New Roman" w:cs="Times New Roman"/>
                <w:sz w:val="24"/>
                <w:szCs w:val="24"/>
              </w:rPr>
            </w:pPr>
          </w:p>
        </w:tc>
      </w:tr>
      <w:tr w:rsidR="00BD6572" w:rsidRPr="00464A8D" w:rsidTr="00CD3389">
        <w:trPr>
          <w:gridAfter w:val="1"/>
          <w:cantSplit/>
          <w:trHeight w:hRule="exact" w:val="2413"/>
        </w:trPr>
        <w:tc>
          <w:tcPr>
            <w:tcW w:w="4943" w:type="dxa"/>
            <w:gridSpan w:val="39"/>
            <w:tcBorders>
              <w:top w:val="single" w:sz="4" w:space="0" w:color="auto"/>
              <w:left w:val="single" w:sz="8" w:space="0" w:color="auto"/>
              <w:bottom w:val="single" w:sz="8" w:space="0" w:color="auto"/>
              <w:right w:val="single" w:sz="8" w:space="0" w:color="auto"/>
            </w:tcBorders>
            <w:vAlign w:val="center"/>
          </w:tcPr>
          <w:p w:rsidR="00BD6572" w:rsidRPr="00DB5677" w:rsidRDefault="00BD6572" w:rsidP="00CD3389">
            <w:pPr>
              <w:ind w:left="57" w:right="57"/>
              <w:rPr>
                <w:rFonts w:ascii="Times New Roman" w:eastAsia="Calibri" w:hAnsi="Times New Roman" w:cs="Times New Roman"/>
                <w:sz w:val="24"/>
                <w:szCs w:val="24"/>
              </w:rPr>
            </w:pPr>
          </w:p>
        </w:tc>
        <w:tc>
          <w:tcPr>
            <w:tcW w:w="3123" w:type="dxa"/>
            <w:gridSpan w:val="22"/>
            <w:vMerge/>
            <w:tcBorders>
              <w:top w:val="nil"/>
              <w:left w:val="single" w:sz="8" w:space="0" w:color="auto"/>
              <w:bottom w:val="single" w:sz="12" w:space="0" w:color="auto"/>
              <w:right w:val="nil"/>
            </w:tcBorders>
          </w:tcPr>
          <w:p w:rsidR="00BD6572" w:rsidRPr="00DB5677" w:rsidRDefault="00BD6572" w:rsidP="00CD3389">
            <w:pPr>
              <w:rPr>
                <w:rFonts w:ascii="Times New Roman" w:eastAsia="Calibri" w:hAnsi="Times New Roman" w:cs="Times New Roman"/>
                <w:sz w:val="24"/>
                <w:szCs w:val="24"/>
              </w:rPr>
            </w:pPr>
          </w:p>
        </w:tc>
        <w:tc>
          <w:tcPr>
            <w:tcW w:w="2565" w:type="dxa"/>
            <w:gridSpan w:val="17"/>
            <w:vMerge/>
            <w:tcBorders>
              <w:top w:val="nil"/>
              <w:left w:val="nil"/>
              <w:bottom w:val="single" w:sz="12" w:space="0" w:color="auto"/>
              <w:right w:val="single" w:sz="8" w:space="0" w:color="auto"/>
            </w:tcBorders>
          </w:tcPr>
          <w:p w:rsidR="00BD6572" w:rsidRPr="00DB5677" w:rsidRDefault="00BD6572" w:rsidP="00CD3389">
            <w:pPr>
              <w:rPr>
                <w:rFonts w:ascii="Times New Roman" w:eastAsia="Calibri" w:hAnsi="Times New Roman" w:cs="Times New Roman"/>
                <w:sz w:val="24"/>
                <w:szCs w:val="24"/>
              </w:rPr>
            </w:pPr>
          </w:p>
        </w:tc>
      </w:tr>
      <w:tr w:rsidR="00BD6572" w:rsidRPr="00365EDD" w:rsidTr="00CD3389">
        <w:trPr>
          <w:gridAfter w:val="1"/>
          <w:trHeight w:hRule="exact" w:val="293"/>
        </w:trPr>
        <w:tc>
          <w:tcPr>
            <w:tcW w:w="267" w:type="dxa"/>
            <w:gridSpan w:val="2"/>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sz w:val="24"/>
                <w:szCs w:val="24"/>
              </w:rPr>
            </w:pPr>
            <w:r w:rsidRPr="00464A8D">
              <w:rPr>
                <w:rFonts w:ascii="Times New Roman" w:eastAsia="Calibri" w:hAnsi="Times New Roman" w:cs="Times New Roman"/>
                <w:b/>
                <w:bCs/>
                <w:sz w:val="24"/>
                <w:szCs w:val="24"/>
                <w:lang w:val="en-US"/>
              </w:rPr>
              <w:t>2</w:t>
            </w:r>
          </w:p>
        </w:tc>
        <w:tc>
          <w:tcPr>
            <w:tcW w:w="4676" w:type="dxa"/>
            <w:gridSpan w:val="37"/>
            <w:tcBorders>
              <w:top w:val="single" w:sz="8" w:space="0" w:color="auto"/>
              <w:left w:val="nil"/>
              <w:bottom w:val="single" w:sz="4" w:space="0" w:color="auto"/>
              <w:right w:val="single" w:sz="12"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Получатель (наименование, адрес, страна)</w:t>
            </w:r>
          </w:p>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Empf</w:t>
            </w:r>
            <w:r w:rsidRPr="00464A8D">
              <w:rPr>
                <w:rFonts w:ascii="Times New Roman" w:eastAsia="Calibri" w:hAnsi="Times New Roman" w:cs="Times New Roman"/>
                <w:sz w:val="24"/>
                <w:szCs w:val="24"/>
              </w:rPr>
              <w:t>ä</w:t>
            </w:r>
            <w:r w:rsidRPr="00464A8D">
              <w:rPr>
                <w:rFonts w:ascii="Times New Roman" w:eastAsia="Calibri" w:hAnsi="Times New Roman" w:cs="Times New Roman"/>
                <w:sz w:val="24"/>
                <w:szCs w:val="24"/>
                <w:lang w:val="en-US"/>
              </w:rPr>
              <w:t>nger</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Name</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Anschrift</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Land</w:t>
            </w:r>
            <w:r w:rsidRPr="00464A8D">
              <w:rPr>
                <w:rFonts w:ascii="Times New Roman" w:eastAsia="Calibri" w:hAnsi="Times New Roman" w:cs="Times New Roman"/>
                <w:sz w:val="24"/>
                <w:szCs w:val="24"/>
              </w:rPr>
              <w:t>)</w:t>
            </w:r>
          </w:p>
        </w:tc>
        <w:tc>
          <w:tcPr>
            <w:tcW w:w="560" w:type="dxa"/>
            <w:gridSpan w:val="5"/>
            <w:tcBorders>
              <w:top w:val="single" w:sz="12" w:space="0" w:color="auto"/>
              <w:left w:val="single" w:sz="12"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16</w:t>
            </w:r>
          </w:p>
        </w:tc>
        <w:tc>
          <w:tcPr>
            <w:tcW w:w="5128" w:type="dxa"/>
            <w:gridSpan w:val="34"/>
            <w:tcBorders>
              <w:top w:val="single" w:sz="12" w:space="0" w:color="auto"/>
              <w:left w:val="nil"/>
              <w:bottom w:val="single" w:sz="4" w:space="0" w:color="auto"/>
              <w:right w:val="single" w:sz="12"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Перевозчик</w:t>
            </w:r>
            <w:r w:rsidRPr="00464A8D">
              <w:rPr>
                <w:rFonts w:ascii="Times New Roman" w:eastAsia="Calibri" w:hAnsi="Times New Roman" w:cs="Times New Roman"/>
                <w:sz w:val="24"/>
                <w:szCs w:val="24"/>
                <w:lang w:val="en-US"/>
              </w:rPr>
              <w:t xml:space="preserve"> (</w:t>
            </w:r>
            <w:r w:rsidRPr="00464A8D">
              <w:rPr>
                <w:rFonts w:ascii="Times New Roman" w:eastAsia="Calibri" w:hAnsi="Times New Roman" w:cs="Times New Roman"/>
                <w:sz w:val="24"/>
                <w:szCs w:val="24"/>
              </w:rPr>
              <w:t>наименование</w:t>
            </w:r>
            <w:r w:rsidRPr="00464A8D">
              <w:rPr>
                <w:rFonts w:ascii="Times New Roman" w:eastAsia="Calibri" w:hAnsi="Times New Roman" w:cs="Times New Roman"/>
                <w:sz w:val="24"/>
                <w:szCs w:val="24"/>
                <w:lang w:val="en-US"/>
              </w:rPr>
              <w:t xml:space="preserve">, </w:t>
            </w:r>
            <w:r w:rsidRPr="00464A8D">
              <w:rPr>
                <w:rFonts w:ascii="Times New Roman" w:eastAsia="Calibri" w:hAnsi="Times New Roman" w:cs="Times New Roman"/>
                <w:sz w:val="24"/>
                <w:szCs w:val="24"/>
              </w:rPr>
              <w:t>адрес</w:t>
            </w:r>
            <w:r w:rsidRPr="00464A8D">
              <w:rPr>
                <w:rFonts w:ascii="Times New Roman" w:eastAsia="Calibri" w:hAnsi="Times New Roman" w:cs="Times New Roman"/>
                <w:sz w:val="24"/>
                <w:szCs w:val="24"/>
                <w:lang w:val="en-US"/>
              </w:rPr>
              <w:t xml:space="preserve">, </w:t>
            </w:r>
            <w:r w:rsidRPr="00464A8D">
              <w:rPr>
                <w:rFonts w:ascii="Times New Roman" w:eastAsia="Calibri" w:hAnsi="Times New Roman" w:cs="Times New Roman"/>
                <w:sz w:val="24"/>
                <w:szCs w:val="24"/>
              </w:rPr>
              <w:t>страна</w:t>
            </w:r>
            <w:r w:rsidRPr="00464A8D">
              <w:rPr>
                <w:rFonts w:ascii="Times New Roman" w:eastAsia="Calibri" w:hAnsi="Times New Roman" w:cs="Times New Roman"/>
                <w:sz w:val="24"/>
                <w:szCs w:val="24"/>
                <w:lang w:val="en-US"/>
              </w:rPr>
              <w:t>)</w:t>
            </w:r>
          </w:p>
          <w:p w:rsidR="00BD6572" w:rsidRPr="00464A8D" w:rsidRDefault="00BD6572"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Frachtführer (Name, Anschrift, Land)</w:t>
            </w:r>
          </w:p>
        </w:tc>
      </w:tr>
      <w:tr w:rsidR="00BD6572" w:rsidRPr="00365EDD" w:rsidTr="00CD3389">
        <w:trPr>
          <w:gridAfter w:val="1"/>
          <w:trHeight w:hRule="exact" w:val="603"/>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spacing w:line="276" w:lineRule="auto"/>
              <w:jc w:val="both"/>
              <w:rPr>
                <w:rFonts w:ascii="Times New Roman" w:eastAsia="Calibri" w:hAnsi="Times New Roman" w:cs="Times New Roman"/>
                <w:b/>
                <w:color w:val="FFFFFF"/>
                <w:sz w:val="24"/>
                <w:szCs w:val="24"/>
                <w:lang w:val="en-US"/>
              </w:rPr>
            </w:pPr>
            <w:r w:rsidRPr="00464A8D">
              <w:rPr>
                <w:rFonts w:ascii="Times New Roman" w:eastAsia="Calibri" w:hAnsi="Times New Roman" w:cs="Times New Roman"/>
                <w:sz w:val="24"/>
                <w:szCs w:val="24"/>
                <w:lang w:val="en-US"/>
              </w:rPr>
              <w:t xml:space="preserve">SRL «Italotornio», Via Rencio, 126, Bolzano 4538, Italy </w:t>
            </w:r>
          </w:p>
          <w:p w:rsidR="00BD6572" w:rsidRPr="00464A8D" w:rsidRDefault="00BD6572" w:rsidP="00CD3389">
            <w:pPr>
              <w:spacing w:line="276" w:lineRule="auto"/>
              <w:jc w:val="center"/>
              <w:rPr>
                <w:rFonts w:ascii="Times New Roman" w:eastAsia="Calibri" w:hAnsi="Times New Roman" w:cs="Times New Roman"/>
                <w:color w:val="FFFFFF"/>
                <w:sz w:val="24"/>
                <w:szCs w:val="24"/>
                <w:lang w:val="en-US"/>
              </w:rPr>
            </w:pPr>
            <w:r w:rsidRPr="00464A8D">
              <w:rPr>
                <w:rFonts w:ascii="Times New Roman" w:eastAsia="Calibri" w:hAnsi="Times New Roman" w:cs="Times New Roman"/>
                <w:color w:val="FFFFFF"/>
                <w:sz w:val="24"/>
                <w:szCs w:val="24"/>
              </w:rPr>
              <w:t>С</w:t>
            </w:r>
          </w:p>
          <w:p w:rsidR="00BD6572" w:rsidRPr="00464A8D" w:rsidRDefault="00BD6572" w:rsidP="00CD3389">
            <w:pPr>
              <w:spacing w:line="276" w:lineRule="auto"/>
              <w:jc w:val="both"/>
              <w:rPr>
                <w:rFonts w:ascii="Times New Roman" w:eastAsia="Calibri" w:hAnsi="Times New Roman" w:cs="Times New Roman"/>
                <w:sz w:val="24"/>
                <w:szCs w:val="24"/>
                <w:lang w:val="en-US"/>
              </w:rPr>
            </w:pPr>
          </w:p>
          <w:p w:rsidR="00BD6572" w:rsidRPr="00464A8D" w:rsidRDefault="00BD6572" w:rsidP="00CD3389">
            <w:pPr>
              <w:spacing w:line="276" w:lineRule="auto"/>
              <w:jc w:val="both"/>
              <w:rPr>
                <w:rFonts w:ascii="Times New Roman" w:eastAsia="Calibri" w:hAnsi="Times New Roman" w:cs="Times New Roman"/>
                <w:b/>
                <w:color w:val="FFFFFF"/>
                <w:sz w:val="24"/>
                <w:szCs w:val="24"/>
                <w:lang w:val="en-US"/>
              </w:rPr>
            </w:pPr>
            <w:r w:rsidRPr="00464A8D">
              <w:rPr>
                <w:rFonts w:ascii="Times New Roman" w:eastAsia="Calibri" w:hAnsi="Times New Roman" w:cs="Times New Roman"/>
                <w:sz w:val="24"/>
                <w:szCs w:val="24"/>
                <w:lang w:val="en-US"/>
              </w:rPr>
              <w:t xml:space="preserve"> Via Rencio, 126, Bolzano 4538, Italy </w:t>
            </w:r>
            <w:r w:rsidRPr="00464A8D">
              <w:rPr>
                <w:rFonts w:ascii="Times New Roman" w:eastAsia="Calibri" w:hAnsi="Times New Roman" w:cs="Times New Roman"/>
                <w:b/>
                <w:color w:val="FFFFFF"/>
                <w:sz w:val="24"/>
                <w:szCs w:val="24"/>
              </w:rPr>
              <w:t>ья</w:t>
            </w:r>
            <w:r w:rsidRPr="00464A8D">
              <w:rPr>
                <w:rFonts w:ascii="Times New Roman" w:eastAsia="Calibri" w:hAnsi="Times New Roman" w:cs="Times New Roman"/>
                <w:b/>
                <w:color w:val="FFFFFF"/>
                <w:sz w:val="24"/>
                <w:szCs w:val="24"/>
                <w:lang w:val="en-US"/>
              </w:rPr>
              <w:t xml:space="preserve"> </w:t>
            </w:r>
          </w:p>
          <w:p w:rsidR="00BD6572" w:rsidRPr="00464A8D" w:rsidRDefault="00BD6572"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r>
      <w:tr w:rsidR="00BD6572" w:rsidRPr="00365EDD" w:rsidTr="00CD3389">
        <w:trPr>
          <w:gridAfter w:val="1"/>
          <w:trHeight w:hRule="exact" w:val="238"/>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r>
      <w:tr w:rsidR="00BD6572" w:rsidRPr="00365EDD" w:rsidTr="00CD3389">
        <w:trPr>
          <w:gridAfter w:val="1"/>
          <w:trHeight w:hRule="exact" w:val="238"/>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r>
      <w:tr w:rsidR="00BD6572" w:rsidRPr="00365EDD" w:rsidTr="00CD3389">
        <w:trPr>
          <w:gridAfter w:val="1"/>
          <w:trHeight w:hRule="exact" w:val="238"/>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r>
      <w:tr w:rsidR="00BD6572" w:rsidRPr="00365EDD" w:rsidTr="00CD3389">
        <w:trPr>
          <w:gridAfter w:val="1"/>
          <w:trHeight w:hRule="exact" w:val="238"/>
        </w:trPr>
        <w:tc>
          <w:tcPr>
            <w:tcW w:w="4943" w:type="dxa"/>
            <w:gridSpan w:val="39"/>
            <w:tcBorders>
              <w:top w:val="single" w:sz="4" w:space="0" w:color="auto"/>
              <w:left w:val="single" w:sz="8" w:space="0" w:color="auto"/>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69504" behindDoc="0" locked="0" layoutInCell="0" allowOverlap="1" wp14:anchorId="17D10169" wp14:editId="482FCB1F">
                      <wp:simplePos x="0" y="0"/>
                      <wp:positionH relativeFrom="column">
                        <wp:posOffset>-194310</wp:posOffset>
                      </wp:positionH>
                      <wp:positionV relativeFrom="page">
                        <wp:posOffset>2407920</wp:posOffset>
                      </wp:positionV>
                      <wp:extent cx="133350" cy="601472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601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D6572" w:rsidRDefault="00BD6572" w:rsidP="00BD6572">
                                  <w:pPr>
                                    <w:tabs>
                                      <w:tab w:val="left" w:pos="2835"/>
                                      <w:tab w:val="left" w:pos="3402"/>
                                      <w:tab w:val="left" w:pos="4253"/>
                                      <w:tab w:val="left" w:pos="4820"/>
                                    </w:tabs>
                                    <w:spacing w:line="192" w:lineRule="auto"/>
                                    <w:rPr>
                                      <w:rFonts w:ascii="Arial" w:hAnsi="Arial" w:cs="Arial"/>
                                      <w:sz w:val="10"/>
                                      <w:szCs w:val="10"/>
                                    </w:rPr>
                                  </w:pPr>
                                  <w:r>
                                    <w:rPr>
                                      <w:rFonts w:ascii="Arial" w:hAnsi="Arial" w:cs="Arial"/>
                                      <w:sz w:val="10"/>
                                      <w:szCs w:val="10"/>
                                    </w:rPr>
                                    <w:t>Заполняются отправителем</w:t>
                                  </w:r>
                                  <w:r>
                                    <w:rPr>
                                      <w:rFonts w:ascii="Arial" w:hAnsi="Arial" w:cs="Arial"/>
                                      <w:sz w:val="10"/>
                                      <w:szCs w:val="10"/>
                                    </w:rPr>
                                    <w:tab/>
                                    <w:t>1-15</w:t>
                                  </w:r>
                                  <w:r>
                                    <w:rPr>
                                      <w:rFonts w:ascii="Arial" w:hAnsi="Arial" w:cs="Arial"/>
                                      <w:sz w:val="10"/>
                                      <w:szCs w:val="10"/>
                                    </w:rPr>
                                    <w:tab/>
                                    <w:t>включая</w:t>
                                  </w:r>
                                  <w:r>
                                    <w:rPr>
                                      <w:rFonts w:ascii="Arial" w:hAnsi="Arial" w:cs="Arial"/>
                                      <w:sz w:val="10"/>
                                      <w:szCs w:val="10"/>
                                    </w:rPr>
                                    <w:tab/>
                                    <w:t>21+22</w:t>
                                  </w:r>
                                  <w:r>
                                    <w:rPr>
                                      <w:rFonts w:ascii="Arial" w:hAnsi="Arial" w:cs="Arial"/>
                                      <w:sz w:val="10"/>
                                      <w:szCs w:val="10"/>
                                    </w:rPr>
                                    <w:tab/>
                                    <w:t>Позиции, выделенные рамкой, заполняются перевозчиком.</w:t>
                                  </w:r>
                                </w:p>
                                <w:p w:rsidR="00BD6572" w:rsidRDefault="00BD6572" w:rsidP="00BD6572">
                                  <w:pPr>
                                    <w:tabs>
                                      <w:tab w:val="left" w:pos="2835"/>
                                      <w:tab w:val="left" w:pos="3402"/>
                                      <w:tab w:val="left" w:pos="4253"/>
                                      <w:tab w:val="left" w:pos="4820"/>
                                    </w:tabs>
                                    <w:spacing w:line="192" w:lineRule="auto"/>
                                    <w:rPr>
                                      <w:rFonts w:ascii="Arial" w:hAnsi="Arial" w:cs="Arial"/>
                                      <w:sz w:val="10"/>
                                      <w:szCs w:val="10"/>
                                      <w:lang w:val="de-DE"/>
                                    </w:rPr>
                                  </w:pPr>
                                  <w:r>
                                    <w:rPr>
                                      <w:rFonts w:ascii="Arial" w:hAnsi="Arial" w:cs="Arial"/>
                                      <w:sz w:val="10"/>
                                      <w:szCs w:val="10"/>
                                      <w:lang w:val="de-DE"/>
                                    </w:rPr>
                                    <w:t>Auszufüllen unter der Verantwortung des Absenders</w:t>
                                  </w:r>
                                  <w:r>
                                    <w:rPr>
                                      <w:rFonts w:ascii="Arial" w:hAnsi="Arial" w:cs="Arial"/>
                                      <w:sz w:val="10"/>
                                      <w:szCs w:val="10"/>
                                      <w:lang w:val="de-DE"/>
                                    </w:rPr>
                                    <w:tab/>
                                  </w:r>
                                  <w:r>
                                    <w:rPr>
                                      <w:rFonts w:ascii="Arial" w:hAnsi="Arial" w:cs="Arial"/>
                                      <w:sz w:val="10"/>
                                      <w:szCs w:val="10"/>
                                      <w:lang w:val="de-DE"/>
                                    </w:rPr>
                                    <w:tab/>
                                    <w:t>einschlieBlich</w:t>
                                  </w:r>
                                  <w:r>
                                    <w:rPr>
                                      <w:rFonts w:ascii="Arial" w:hAnsi="Arial" w:cs="Arial"/>
                                      <w:sz w:val="10"/>
                                      <w:szCs w:val="10"/>
                                      <w:lang w:val="de-DE"/>
                                    </w:rPr>
                                    <w:tab/>
                                  </w:r>
                                  <w:r>
                                    <w:rPr>
                                      <w:rFonts w:ascii="Arial" w:hAnsi="Arial" w:cs="Arial"/>
                                      <w:sz w:val="10"/>
                                      <w:szCs w:val="10"/>
                                      <w:lang w:val="de-DE"/>
                                    </w:rPr>
                                    <w:tab/>
                                    <w:t>Die mit fett gedruckten Linien eingerahmten Rubriken müssen vom Frachtführer ausgefüllt werden.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0169" id="Надпись 17" o:spid="_x0000_s1030" type="#_x0000_t202" style="position:absolute;left:0;text-align:left;margin-left:-15.3pt;margin-top:189.6pt;width:10.5pt;height:47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" o:allowincell="f" filled="f" stroked="f" strokeweight=".25pt">
                      <v:textbox style="layout-flow:vertical;mso-layout-flow-alt:bottom-to-top" inset="0,0,0,0">
                        <w:txbxContent>
                          <w:p w:rsidR="00BD6572" w:rsidRDefault="00BD6572" w:rsidP="00BD6572">
                            <w:pPr>
                              <w:tabs>
                                <w:tab w:val="left" w:pos="2835"/>
                                <w:tab w:val="left" w:pos="3402"/>
                                <w:tab w:val="left" w:pos="4253"/>
                                <w:tab w:val="left" w:pos="4820"/>
                              </w:tabs>
                              <w:spacing w:line="192" w:lineRule="auto"/>
                              <w:rPr>
                                <w:rFonts w:ascii="Arial" w:hAnsi="Arial" w:cs="Arial"/>
                                <w:sz w:val="10"/>
                                <w:szCs w:val="10"/>
                              </w:rPr>
                            </w:pPr>
                            <w:r>
                              <w:rPr>
                                <w:rFonts w:ascii="Arial" w:hAnsi="Arial" w:cs="Arial"/>
                                <w:sz w:val="10"/>
                                <w:szCs w:val="10"/>
                              </w:rPr>
                              <w:t>Заполняются отправителем</w:t>
                            </w:r>
                            <w:r>
                              <w:rPr>
                                <w:rFonts w:ascii="Arial" w:hAnsi="Arial" w:cs="Arial"/>
                                <w:sz w:val="10"/>
                                <w:szCs w:val="10"/>
                              </w:rPr>
                              <w:tab/>
                              <w:t>1-15</w:t>
                            </w:r>
                            <w:r>
                              <w:rPr>
                                <w:rFonts w:ascii="Arial" w:hAnsi="Arial" w:cs="Arial"/>
                                <w:sz w:val="10"/>
                                <w:szCs w:val="10"/>
                              </w:rPr>
                              <w:tab/>
                              <w:t>включая</w:t>
                            </w:r>
                            <w:r>
                              <w:rPr>
                                <w:rFonts w:ascii="Arial" w:hAnsi="Arial" w:cs="Arial"/>
                                <w:sz w:val="10"/>
                                <w:szCs w:val="10"/>
                              </w:rPr>
                              <w:tab/>
                              <w:t>21+22</w:t>
                            </w:r>
                            <w:r>
                              <w:rPr>
                                <w:rFonts w:ascii="Arial" w:hAnsi="Arial" w:cs="Arial"/>
                                <w:sz w:val="10"/>
                                <w:szCs w:val="10"/>
                              </w:rPr>
                              <w:tab/>
                              <w:t>Позиции, выделенные рамкой, заполняются перевозчиком.</w:t>
                            </w:r>
                          </w:p>
                          <w:p w:rsidR="00BD6572" w:rsidRDefault="00BD6572" w:rsidP="00BD6572">
                            <w:pPr>
                              <w:tabs>
                                <w:tab w:val="left" w:pos="2835"/>
                                <w:tab w:val="left" w:pos="3402"/>
                                <w:tab w:val="left" w:pos="4253"/>
                                <w:tab w:val="left" w:pos="4820"/>
                              </w:tabs>
                              <w:spacing w:line="192" w:lineRule="auto"/>
                              <w:rPr>
                                <w:rFonts w:ascii="Arial" w:hAnsi="Arial" w:cs="Arial"/>
                                <w:sz w:val="10"/>
                                <w:szCs w:val="10"/>
                                <w:lang w:val="de-DE"/>
                              </w:rPr>
                            </w:pPr>
                            <w:r>
                              <w:rPr>
                                <w:rFonts w:ascii="Arial" w:hAnsi="Arial" w:cs="Arial"/>
                                <w:sz w:val="10"/>
                                <w:szCs w:val="10"/>
                                <w:lang w:val="de-DE"/>
                              </w:rPr>
                              <w:t>Auszufüllen unter der Verantwortung des Absenders</w:t>
                            </w:r>
                            <w:r>
                              <w:rPr>
                                <w:rFonts w:ascii="Arial" w:hAnsi="Arial" w:cs="Arial"/>
                                <w:sz w:val="10"/>
                                <w:szCs w:val="10"/>
                                <w:lang w:val="de-DE"/>
                              </w:rPr>
                              <w:tab/>
                            </w:r>
                            <w:r>
                              <w:rPr>
                                <w:rFonts w:ascii="Arial" w:hAnsi="Arial" w:cs="Arial"/>
                                <w:sz w:val="10"/>
                                <w:szCs w:val="10"/>
                                <w:lang w:val="de-DE"/>
                              </w:rPr>
                              <w:tab/>
                              <w:t>einschlieBlich</w:t>
                            </w:r>
                            <w:r>
                              <w:rPr>
                                <w:rFonts w:ascii="Arial" w:hAnsi="Arial" w:cs="Arial"/>
                                <w:sz w:val="10"/>
                                <w:szCs w:val="10"/>
                                <w:lang w:val="de-DE"/>
                              </w:rPr>
                              <w:tab/>
                            </w:r>
                            <w:r>
                              <w:rPr>
                                <w:rFonts w:ascii="Arial" w:hAnsi="Arial" w:cs="Arial"/>
                                <w:sz w:val="10"/>
                                <w:szCs w:val="10"/>
                                <w:lang w:val="de-DE"/>
                              </w:rPr>
                              <w:tab/>
                              <w:t>Die mit fett gedruckten Linien eingerahmten Rubriken müssen vom Frachtführer ausgefüllt werden.</w:t>
                            </w:r>
                          </w:p>
                        </w:txbxContent>
                      </v:textbox>
                      <w10:wrap anchory="page"/>
                    </v:shape>
                  </w:pict>
                </mc:Fallback>
              </mc:AlternateContent>
            </w:r>
          </w:p>
        </w:tc>
        <w:tc>
          <w:tcPr>
            <w:tcW w:w="5688" w:type="dxa"/>
            <w:gridSpan w:val="39"/>
            <w:tcBorders>
              <w:top w:val="single" w:sz="4" w:space="0" w:color="auto"/>
              <w:left w:val="single" w:sz="12" w:space="0" w:color="auto"/>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r>
      <w:tr w:rsidR="00BD6572" w:rsidRPr="00365EDD" w:rsidTr="00CD3389">
        <w:trPr>
          <w:gridAfter w:val="1"/>
          <w:trHeight w:hRule="exact" w:val="238"/>
        </w:trPr>
        <w:tc>
          <w:tcPr>
            <w:tcW w:w="267" w:type="dxa"/>
            <w:gridSpan w:val="2"/>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sz w:val="24"/>
                <w:szCs w:val="24"/>
              </w:rPr>
            </w:pPr>
            <w:r w:rsidRPr="00464A8D">
              <w:rPr>
                <w:rFonts w:ascii="Times New Roman" w:eastAsia="Calibri" w:hAnsi="Times New Roman" w:cs="Times New Roman"/>
                <w:b/>
                <w:bCs/>
                <w:sz w:val="24"/>
                <w:szCs w:val="24"/>
                <w:lang w:val="en-US"/>
              </w:rPr>
              <w:t>3</w:t>
            </w:r>
          </w:p>
        </w:tc>
        <w:tc>
          <w:tcPr>
            <w:tcW w:w="4676" w:type="dxa"/>
            <w:gridSpan w:val="37"/>
            <w:tcBorders>
              <w:top w:val="single" w:sz="8" w:space="0" w:color="auto"/>
              <w:left w:val="nil"/>
              <w:bottom w:val="single" w:sz="4" w:space="0" w:color="auto"/>
              <w:right w:val="single" w:sz="12"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Место</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разгрузки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груза</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 xml:space="preserve"> </w:t>
            </w:r>
          </w:p>
        </w:tc>
        <w:tc>
          <w:tcPr>
            <w:tcW w:w="560" w:type="dxa"/>
            <w:gridSpan w:val="5"/>
            <w:tcBorders>
              <w:top w:val="single" w:sz="8" w:space="0" w:color="auto"/>
              <w:left w:val="single" w:sz="12"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17</w:t>
            </w:r>
          </w:p>
        </w:tc>
        <w:tc>
          <w:tcPr>
            <w:tcW w:w="5128" w:type="dxa"/>
            <w:gridSpan w:val="34"/>
            <w:tcBorders>
              <w:top w:val="single" w:sz="8" w:space="0" w:color="auto"/>
              <w:left w:val="nil"/>
              <w:bottom w:val="single" w:sz="4" w:space="0" w:color="auto"/>
              <w:right w:val="single" w:sz="12"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Последующий перевозчик (наименование, адрес, страна)</w:t>
            </w:r>
          </w:p>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Nachfolgende Frachtführer (Name, Anschrift, Land)</w:t>
            </w:r>
          </w:p>
        </w:tc>
      </w:tr>
      <w:tr w:rsidR="00BD6572" w:rsidRPr="00464A8D" w:rsidTr="00CD3389">
        <w:trPr>
          <w:gridAfter w:val="1"/>
          <w:trHeight w:hRule="exact" w:val="313"/>
        </w:trPr>
        <w:tc>
          <w:tcPr>
            <w:tcW w:w="865" w:type="dxa"/>
            <w:gridSpan w:val="7"/>
            <w:tcBorders>
              <w:top w:val="single" w:sz="4" w:space="0" w:color="auto"/>
              <w:left w:val="single" w:sz="8" w:space="0" w:color="auto"/>
              <w:bottom w:val="single" w:sz="4" w:space="0" w:color="auto"/>
              <w:right w:val="nil"/>
            </w:tcBorders>
            <w:vAlign w:val="center"/>
          </w:tcPr>
          <w:p w:rsidR="00BD6572" w:rsidRPr="00464A8D" w:rsidRDefault="00BD6572"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Место / </w:t>
            </w:r>
            <w:r w:rsidRPr="00464A8D">
              <w:rPr>
                <w:rFonts w:ascii="Times New Roman" w:eastAsia="Calibri" w:hAnsi="Times New Roman" w:cs="Times New Roman"/>
                <w:sz w:val="24"/>
                <w:szCs w:val="24"/>
                <w:lang w:val="en-US"/>
              </w:rPr>
              <w:t>Ort</w:t>
            </w:r>
          </w:p>
        </w:tc>
        <w:tc>
          <w:tcPr>
            <w:tcW w:w="4078" w:type="dxa"/>
            <w:gridSpan w:val="32"/>
            <w:tcBorders>
              <w:top w:val="single" w:sz="4" w:space="0" w:color="auto"/>
              <w:left w:val="nil"/>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Bolzano 4538</w:t>
            </w: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нет</w:t>
            </w:r>
          </w:p>
        </w:tc>
      </w:tr>
      <w:tr w:rsidR="00BD6572" w:rsidRPr="00464A8D" w:rsidTr="00CD3389">
        <w:trPr>
          <w:gridAfter w:val="1"/>
          <w:trHeight w:hRule="exact" w:val="359"/>
        </w:trPr>
        <w:tc>
          <w:tcPr>
            <w:tcW w:w="865" w:type="dxa"/>
            <w:gridSpan w:val="7"/>
            <w:tcBorders>
              <w:top w:val="single" w:sz="4" w:space="0" w:color="auto"/>
              <w:left w:val="single" w:sz="8" w:space="0" w:color="auto"/>
              <w:bottom w:val="single" w:sz="4" w:space="0" w:color="auto"/>
              <w:right w:val="nil"/>
            </w:tcBorders>
            <w:vAlign w:val="center"/>
          </w:tcPr>
          <w:p w:rsidR="00BD6572" w:rsidRPr="00464A8D" w:rsidRDefault="00BD6572"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Страна / </w:t>
            </w:r>
            <w:r w:rsidRPr="00464A8D">
              <w:rPr>
                <w:rFonts w:ascii="Times New Roman" w:eastAsia="Calibri" w:hAnsi="Times New Roman" w:cs="Times New Roman"/>
                <w:sz w:val="24"/>
                <w:szCs w:val="24"/>
                <w:lang w:val="en-US"/>
              </w:rPr>
              <w:t>Land</w:t>
            </w:r>
          </w:p>
        </w:tc>
        <w:tc>
          <w:tcPr>
            <w:tcW w:w="4078" w:type="dxa"/>
            <w:gridSpan w:val="32"/>
            <w:tcBorders>
              <w:top w:val="single" w:sz="4" w:space="0" w:color="auto"/>
              <w:left w:val="nil"/>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Italy</w:t>
            </w: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r>
      <w:tr w:rsidR="00BD6572" w:rsidRPr="00464A8D" w:rsidTr="00CD3389">
        <w:trPr>
          <w:gridAfter w:val="1"/>
          <w:trHeight w:hRule="exact" w:val="238"/>
        </w:trPr>
        <w:tc>
          <w:tcPr>
            <w:tcW w:w="865" w:type="dxa"/>
            <w:gridSpan w:val="7"/>
            <w:tcBorders>
              <w:top w:val="single" w:sz="4" w:space="0" w:color="auto"/>
              <w:left w:val="single" w:sz="8" w:space="0" w:color="auto"/>
              <w:bottom w:val="single" w:sz="8"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lang w:val="en-US"/>
              </w:rPr>
            </w:pPr>
          </w:p>
        </w:tc>
        <w:tc>
          <w:tcPr>
            <w:tcW w:w="4078" w:type="dxa"/>
            <w:gridSpan w:val="32"/>
            <w:tcBorders>
              <w:top w:val="single" w:sz="4" w:space="0" w:color="auto"/>
              <w:left w:val="nil"/>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r>
      <w:tr w:rsidR="00BD6572" w:rsidRPr="00365EDD" w:rsidTr="00CD3389">
        <w:trPr>
          <w:gridAfter w:val="1"/>
          <w:trHeight w:hRule="exact" w:val="238"/>
        </w:trPr>
        <w:tc>
          <w:tcPr>
            <w:tcW w:w="267" w:type="dxa"/>
            <w:gridSpan w:val="2"/>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4</w:t>
            </w:r>
          </w:p>
        </w:tc>
        <w:tc>
          <w:tcPr>
            <w:tcW w:w="4676" w:type="dxa"/>
            <w:gridSpan w:val="37"/>
            <w:tcBorders>
              <w:top w:val="single" w:sz="8" w:space="0" w:color="auto"/>
              <w:left w:val="nil"/>
              <w:bottom w:val="single" w:sz="4" w:space="0" w:color="auto"/>
              <w:right w:val="single" w:sz="12"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Место и дата погрузки груза 20 августа 2016 г</w:t>
            </w:r>
          </w:p>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Ort und Tag der Ubernahme des.</w:t>
            </w:r>
          </w:p>
          <w:p w:rsidR="00BD6572" w:rsidRPr="00464A8D" w:rsidRDefault="00BD6572" w:rsidP="00CD3389">
            <w:pPr>
              <w:spacing w:line="192" w:lineRule="auto"/>
              <w:rPr>
                <w:rFonts w:ascii="Times New Roman" w:eastAsia="Calibri" w:hAnsi="Times New Roman" w:cs="Times New Roman"/>
                <w:sz w:val="24"/>
                <w:szCs w:val="24"/>
                <w:lang w:val="de-DE"/>
              </w:rPr>
            </w:pPr>
          </w:p>
          <w:p w:rsidR="00BD6572" w:rsidRPr="00464A8D" w:rsidRDefault="00BD6572" w:rsidP="00CD3389">
            <w:pPr>
              <w:spacing w:line="192" w:lineRule="auto"/>
              <w:rPr>
                <w:rFonts w:ascii="Times New Roman" w:eastAsia="Calibri" w:hAnsi="Times New Roman" w:cs="Times New Roman"/>
                <w:sz w:val="24"/>
                <w:szCs w:val="24"/>
                <w:lang w:val="de-DE"/>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r>
      <w:tr w:rsidR="00BD6572" w:rsidRPr="00464A8D" w:rsidTr="00CD3389">
        <w:trPr>
          <w:gridAfter w:val="1"/>
          <w:trHeight w:hRule="exact" w:val="381"/>
        </w:trPr>
        <w:tc>
          <w:tcPr>
            <w:tcW w:w="865" w:type="dxa"/>
            <w:gridSpan w:val="7"/>
            <w:tcBorders>
              <w:top w:val="single" w:sz="4" w:space="0" w:color="auto"/>
              <w:left w:val="single" w:sz="8" w:space="0" w:color="auto"/>
              <w:bottom w:val="single" w:sz="4" w:space="0" w:color="auto"/>
              <w:right w:val="nil"/>
            </w:tcBorders>
            <w:vAlign w:val="center"/>
          </w:tcPr>
          <w:p w:rsidR="00BD6572" w:rsidRPr="00464A8D" w:rsidRDefault="00BD6572"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Место / </w:t>
            </w:r>
            <w:r w:rsidRPr="00464A8D">
              <w:rPr>
                <w:rFonts w:ascii="Times New Roman" w:eastAsia="Calibri" w:hAnsi="Times New Roman" w:cs="Times New Roman"/>
                <w:sz w:val="24"/>
                <w:szCs w:val="24"/>
                <w:lang w:val="en-US"/>
              </w:rPr>
              <w:t>Ort</w:t>
            </w:r>
          </w:p>
        </w:tc>
        <w:tc>
          <w:tcPr>
            <w:tcW w:w="4078" w:type="dxa"/>
            <w:gridSpan w:val="32"/>
            <w:tcBorders>
              <w:top w:val="single" w:sz="4" w:space="0" w:color="auto"/>
              <w:left w:val="nil"/>
              <w:bottom w:val="single" w:sz="4" w:space="0" w:color="auto"/>
              <w:right w:val="single" w:sz="12" w:space="0" w:color="auto"/>
            </w:tcBorders>
            <w:vAlign w:val="center"/>
          </w:tcPr>
          <w:p w:rsidR="00BD6572" w:rsidRPr="00464A8D" w:rsidRDefault="00BD6572" w:rsidP="00CD3389">
            <w:pPr>
              <w:ind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Пенза </w:t>
            </w:r>
          </w:p>
        </w:tc>
        <w:tc>
          <w:tcPr>
            <w:tcW w:w="5688" w:type="dxa"/>
            <w:gridSpan w:val="39"/>
            <w:tcBorders>
              <w:top w:val="single" w:sz="4" w:space="0" w:color="auto"/>
              <w:left w:val="single" w:sz="12" w:space="0" w:color="auto"/>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en-US"/>
              </w:rPr>
            </w:pPr>
          </w:p>
        </w:tc>
      </w:tr>
      <w:tr w:rsidR="00BD6572" w:rsidRPr="00365EDD" w:rsidTr="00CD3389">
        <w:trPr>
          <w:gridAfter w:val="1"/>
          <w:trHeight w:hRule="exact" w:val="295"/>
        </w:trPr>
        <w:tc>
          <w:tcPr>
            <w:tcW w:w="865" w:type="dxa"/>
            <w:gridSpan w:val="7"/>
            <w:tcBorders>
              <w:top w:val="single" w:sz="4" w:space="0" w:color="auto"/>
              <w:left w:val="single" w:sz="8" w:space="0" w:color="auto"/>
              <w:bottom w:val="single" w:sz="4" w:space="0" w:color="auto"/>
              <w:right w:val="nil"/>
            </w:tcBorders>
            <w:vAlign w:val="center"/>
          </w:tcPr>
          <w:p w:rsidR="00BD6572" w:rsidRPr="00464A8D" w:rsidRDefault="00BD6572"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Страна / </w:t>
            </w:r>
            <w:r w:rsidRPr="00464A8D">
              <w:rPr>
                <w:rFonts w:ascii="Times New Roman" w:eastAsia="Calibri" w:hAnsi="Times New Roman" w:cs="Times New Roman"/>
                <w:sz w:val="24"/>
                <w:szCs w:val="24"/>
                <w:lang w:val="en-US"/>
              </w:rPr>
              <w:t>Land</w:t>
            </w:r>
          </w:p>
        </w:tc>
        <w:tc>
          <w:tcPr>
            <w:tcW w:w="4078" w:type="dxa"/>
            <w:gridSpan w:val="32"/>
            <w:tcBorders>
              <w:top w:val="single" w:sz="4" w:space="0" w:color="auto"/>
              <w:left w:val="nil"/>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Россия </w:t>
            </w:r>
          </w:p>
        </w:tc>
        <w:tc>
          <w:tcPr>
            <w:tcW w:w="560" w:type="dxa"/>
            <w:gridSpan w:val="5"/>
            <w:tcBorders>
              <w:top w:val="single" w:sz="8" w:space="0" w:color="auto"/>
              <w:left w:val="single" w:sz="12" w:space="0" w:color="auto"/>
              <w:bottom w:val="single" w:sz="4" w:space="0" w:color="auto"/>
              <w:right w:val="nil"/>
            </w:tcBorders>
            <w:vAlign w:val="bottom"/>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18</w:t>
            </w:r>
          </w:p>
        </w:tc>
        <w:tc>
          <w:tcPr>
            <w:tcW w:w="5128" w:type="dxa"/>
            <w:gridSpan w:val="34"/>
            <w:tcBorders>
              <w:top w:val="single" w:sz="8" w:space="0" w:color="auto"/>
              <w:left w:val="nil"/>
              <w:bottom w:val="single" w:sz="4" w:space="0" w:color="auto"/>
              <w:right w:val="single" w:sz="12"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Оговорки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замечания</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перевозчика</w:t>
            </w:r>
          </w:p>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Vorbehalte und Bemerkungeh der Frachtführer</w:t>
            </w:r>
          </w:p>
        </w:tc>
      </w:tr>
      <w:tr w:rsidR="00BD6572" w:rsidRPr="00464A8D" w:rsidTr="00CD3389">
        <w:trPr>
          <w:gridAfter w:val="1"/>
          <w:trHeight w:hRule="exact" w:val="421"/>
        </w:trPr>
        <w:tc>
          <w:tcPr>
            <w:tcW w:w="865" w:type="dxa"/>
            <w:gridSpan w:val="7"/>
            <w:tcBorders>
              <w:top w:val="single" w:sz="4" w:space="0" w:color="auto"/>
              <w:left w:val="single" w:sz="8" w:space="0" w:color="auto"/>
              <w:bottom w:val="single" w:sz="8" w:space="0" w:color="auto"/>
              <w:right w:val="nil"/>
            </w:tcBorders>
            <w:vAlign w:val="center"/>
          </w:tcPr>
          <w:p w:rsidR="00BD6572" w:rsidRPr="00464A8D" w:rsidRDefault="00BD6572"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Дата /</w:t>
            </w:r>
            <w:r w:rsidRPr="00464A8D">
              <w:rPr>
                <w:rFonts w:ascii="Times New Roman" w:eastAsia="Calibri" w:hAnsi="Times New Roman" w:cs="Times New Roman"/>
                <w:sz w:val="24"/>
                <w:szCs w:val="24"/>
                <w:lang w:val="en-US"/>
              </w:rPr>
              <w:t xml:space="preserve"> Datum</w:t>
            </w:r>
          </w:p>
        </w:tc>
        <w:tc>
          <w:tcPr>
            <w:tcW w:w="4078" w:type="dxa"/>
            <w:gridSpan w:val="32"/>
            <w:tcBorders>
              <w:top w:val="single" w:sz="4" w:space="0" w:color="auto"/>
              <w:left w:val="nil"/>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20 августа 2016</w:t>
            </w: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нет</w:t>
            </w:r>
          </w:p>
        </w:tc>
      </w:tr>
      <w:tr w:rsidR="00BD6572" w:rsidRPr="00464A8D" w:rsidTr="00CD3389">
        <w:trPr>
          <w:gridAfter w:val="1"/>
          <w:trHeight w:hRule="exact" w:val="369"/>
        </w:trPr>
        <w:tc>
          <w:tcPr>
            <w:tcW w:w="267" w:type="dxa"/>
            <w:gridSpan w:val="2"/>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5</w:t>
            </w:r>
          </w:p>
        </w:tc>
        <w:tc>
          <w:tcPr>
            <w:tcW w:w="4676" w:type="dxa"/>
            <w:gridSpan w:val="37"/>
            <w:tcBorders>
              <w:top w:val="single" w:sz="8" w:space="0" w:color="auto"/>
              <w:left w:val="nil"/>
              <w:bottom w:val="single" w:sz="4" w:space="0" w:color="auto"/>
              <w:right w:val="single" w:sz="12" w:space="0" w:color="auto"/>
            </w:tcBorders>
            <w:vAlign w:val="center"/>
          </w:tcPr>
          <w:p w:rsidR="00BD6572"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Прилагаемые документы спецификация </w:t>
            </w:r>
          </w:p>
          <w:p w:rsidR="00BD6572" w:rsidRPr="00464A8D" w:rsidRDefault="00BD6572" w:rsidP="00CD3389">
            <w:pPr>
              <w:spacing w:line="192" w:lineRule="auto"/>
              <w:rPr>
                <w:rFonts w:ascii="Times New Roman" w:eastAsia="Calibri" w:hAnsi="Times New Roman" w:cs="Times New Roman"/>
                <w:sz w:val="24"/>
                <w:szCs w:val="24"/>
              </w:rPr>
            </w:pPr>
          </w:p>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Beigef</w:t>
            </w:r>
            <w:r w:rsidRPr="00464A8D">
              <w:rPr>
                <w:rFonts w:ascii="Times New Roman" w:eastAsia="Calibri" w:hAnsi="Times New Roman" w:cs="Times New Roman"/>
                <w:sz w:val="24"/>
                <w:szCs w:val="24"/>
              </w:rPr>
              <w:t>ü</w:t>
            </w:r>
            <w:r w:rsidRPr="00464A8D">
              <w:rPr>
                <w:rFonts w:ascii="Times New Roman" w:eastAsia="Calibri" w:hAnsi="Times New Roman" w:cs="Times New Roman"/>
                <w:sz w:val="24"/>
                <w:szCs w:val="24"/>
                <w:lang w:val="en-US"/>
              </w:rPr>
              <w:t>gte</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Dokumente</w:t>
            </w: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70528" behindDoc="1" locked="0" layoutInCell="0" allowOverlap="1" wp14:anchorId="6C904405" wp14:editId="758E52E6">
                      <wp:simplePos x="0" y="0"/>
                      <wp:positionH relativeFrom="column">
                        <wp:posOffset>295910</wp:posOffset>
                      </wp:positionH>
                      <wp:positionV relativeFrom="paragraph">
                        <wp:posOffset>56515</wp:posOffset>
                      </wp:positionV>
                      <wp:extent cx="5989320" cy="1812925"/>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572" w:rsidRDefault="00BD6572" w:rsidP="00BD6572">
                                  <w:pPr>
                                    <w:jc w:val="center"/>
                                    <w:rPr>
                                      <w:rFonts w:ascii="Arial" w:hAnsi="Arial" w:cs="Arial"/>
                                      <w:b/>
                                      <w:bCs/>
                                      <w:sz w:val="40"/>
                                      <w:szCs w:val="40"/>
                                      <w:lang w:val="en-US"/>
                                    </w:rPr>
                                  </w:pPr>
                                </w:p>
                                <w:p w:rsidR="00BD6572" w:rsidRDefault="00BD6572" w:rsidP="00BD6572">
                                  <w:pPr>
                                    <w:jc w:val="center"/>
                                    <w:rPr>
                                      <w:rFonts w:ascii="Arial" w:hAnsi="Arial" w:cs="Arial"/>
                                      <w:b/>
                                      <w:bCs/>
                                      <w:color w:val="C0C0C0"/>
                                      <w:sz w:val="144"/>
                                      <w:szCs w:val="144"/>
                                      <w:lang w:val="en-US"/>
                                    </w:rPr>
                                  </w:pPr>
                                  <w:r>
                                    <w:rPr>
                                      <w:rFonts w:ascii="Arial" w:hAnsi="Arial" w:cs="Arial"/>
                                      <w:b/>
                                      <w:bCs/>
                                      <w:color w:val="C0C0C0"/>
                                      <w:sz w:val="144"/>
                                      <w:szCs w:val="144"/>
                                      <w:lang w:val="en-US"/>
                                    </w:rPr>
                                    <w:t>CMR</w:t>
                                  </w:r>
                                </w:p>
                                <w:p w:rsidR="00BD6572" w:rsidRDefault="00BD6572" w:rsidP="00BD6572">
                                  <w:pPr>
                                    <w:jc w:val="center"/>
                                    <w:rPr>
                                      <w:rFonts w:ascii="Arial" w:hAnsi="Arial" w:cs="Arial"/>
                                      <w:b/>
                                      <w:bCs/>
                                      <w:sz w:val="40"/>
                                      <w:szCs w:val="4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4405" id="Надпись 16" o:spid="_x0000_s1031" type="#_x0000_t202" style="position:absolute;left:0;text-align:left;margin-left:23.3pt;margin-top:4.45pt;width:471.6pt;height:14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GG0QIAAMk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" o:allowincell="f" filled="f" stroked="f">
                      <v:textbox>
                        <w:txbxContent>
                          <w:p w:rsidR="00BD6572" w:rsidRDefault="00BD6572" w:rsidP="00BD6572">
                            <w:pPr>
                              <w:jc w:val="center"/>
                              <w:rPr>
                                <w:rFonts w:ascii="Arial" w:hAnsi="Arial" w:cs="Arial"/>
                                <w:b/>
                                <w:bCs/>
                                <w:sz w:val="40"/>
                                <w:szCs w:val="40"/>
                                <w:lang w:val="en-US"/>
                              </w:rPr>
                            </w:pPr>
                          </w:p>
                          <w:p w:rsidR="00BD6572" w:rsidRDefault="00BD6572" w:rsidP="00BD6572">
                            <w:pPr>
                              <w:jc w:val="center"/>
                              <w:rPr>
                                <w:rFonts w:ascii="Arial" w:hAnsi="Arial" w:cs="Arial"/>
                                <w:b/>
                                <w:bCs/>
                                <w:color w:val="C0C0C0"/>
                                <w:sz w:val="144"/>
                                <w:szCs w:val="144"/>
                                <w:lang w:val="en-US"/>
                              </w:rPr>
                            </w:pPr>
                            <w:r>
                              <w:rPr>
                                <w:rFonts w:ascii="Arial" w:hAnsi="Arial" w:cs="Arial"/>
                                <w:b/>
                                <w:bCs/>
                                <w:color w:val="C0C0C0"/>
                                <w:sz w:val="144"/>
                                <w:szCs w:val="144"/>
                                <w:lang w:val="en-US"/>
                              </w:rPr>
                              <w:t>CMR</w:t>
                            </w:r>
                          </w:p>
                          <w:p w:rsidR="00BD6572" w:rsidRDefault="00BD6572" w:rsidP="00BD6572">
                            <w:pPr>
                              <w:jc w:val="center"/>
                              <w:rPr>
                                <w:rFonts w:ascii="Arial" w:hAnsi="Arial" w:cs="Arial"/>
                                <w:b/>
                                <w:bCs/>
                                <w:sz w:val="40"/>
                                <w:szCs w:val="40"/>
                                <w:lang w:val="en-US"/>
                              </w:rPr>
                            </w:pPr>
                          </w:p>
                        </w:txbxContent>
                      </v:textbox>
                    </v:shape>
                  </w:pict>
                </mc:Fallback>
              </mc:AlternateContent>
            </w: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4943" w:type="dxa"/>
            <w:gridSpan w:val="39"/>
            <w:tcBorders>
              <w:top w:val="single" w:sz="4" w:space="0" w:color="auto"/>
              <w:left w:val="single" w:sz="8" w:space="0" w:color="auto"/>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5688" w:type="dxa"/>
            <w:gridSpan w:val="39"/>
            <w:tcBorders>
              <w:top w:val="single" w:sz="4" w:space="0" w:color="auto"/>
              <w:left w:val="single" w:sz="12" w:space="0" w:color="auto"/>
              <w:bottom w:val="single" w:sz="12"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F32F7B" w:rsidTr="00CD3389">
        <w:trPr>
          <w:gridAfter w:val="1"/>
          <w:trHeight w:hRule="exact" w:val="732"/>
        </w:trPr>
        <w:tc>
          <w:tcPr>
            <w:tcW w:w="267" w:type="dxa"/>
            <w:gridSpan w:val="2"/>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71552" behindDoc="1" locked="0" layoutInCell="0" allowOverlap="1" wp14:anchorId="700F2EB9" wp14:editId="11806213">
                      <wp:simplePos x="0" y="0"/>
                      <wp:positionH relativeFrom="column">
                        <wp:posOffset>1954530</wp:posOffset>
                      </wp:positionH>
                      <wp:positionV relativeFrom="paragraph">
                        <wp:posOffset>60325</wp:posOffset>
                      </wp:positionV>
                      <wp:extent cx="2682240" cy="1155700"/>
                      <wp:effectExtent l="0" t="0" r="0" b="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1155700"/>
                              </a:xfrm>
                              <a:prstGeom prst="ellipse">
                                <a:avLst/>
                              </a:prstGeom>
                              <a:noFill/>
                              <a:ln w="1270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B1BE42" id="Овал 12" o:spid="_x0000_s1026" style="position:absolute;margin-left:153.9pt;margin-top:4.75pt;width:211.2pt;height:9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" o:allowincell="f" filled="f" strokecolor="silver" strokeweight="10pt"/>
                  </w:pict>
                </mc:Fallback>
              </mc:AlternateContent>
            </w:r>
            <w:r w:rsidRPr="00464A8D">
              <w:rPr>
                <w:rFonts w:ascii="Times New Roman" w:eastAsia="Calibri" w:hAnsi="Times New Roman" w:cs="Times New Roman"/>
                <w:b/>
                <w:bCs/>
                <w:sz w:val="24"/>
                <w:szCs w:val="24"/>
              </w:rPr>
              <w:t>6</w:t>
            </w:r>
          </w:p>
        </w:tc>
        <w:tc>
          <w:tcPr>
            <w:tcW w:w="1338" w:type="dxa"/>
            <w:gridSpan w:val="9"/>
            <w:tcBorders>
              <w:top w:val="single" w:sz="8" w:space="0" w:color="auto"/>
              <w:left w:val="nil"/>
              <w:bottom w:val="single" w:sz="4" w:space="0" w:color="auto"/>
              <w:right w:val="nil"/>
            </w:tcBorders>
            <w:vAlign w:val="center"/>
          </w:tcPr>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Знаки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номера</w:t>
            </w:r>
          </w:p>
          <w:p w:rsidR="00BD6572" w:rsidRPr="00464A8D" w:rsidRDefault="00BD6572" w:rsidP="00CD3389">
            <w:pPr>
              <w:spacing w:line="192" w:lineRule="auto"/>
              <w:rPr>
                <w:rFonts w:ascii="Times New Roman" w:eastAsia="Calibri" w:hAnsi="Times New Roman" w:cs="Times New Roman"/>
                <w:sz w:val="24"/>
                <w:szCs w:val="24"/>
                <w:lang w:val="de-DE"/>
              </w:rPr>
            </w:pPr>
          </w:p>
        </w:tc>
        <w:tc>
          <w:tcPr>
            <w:tcW w:w="259" w:type="dxa"/>
            <w:gridSpan w:val="3"/>
            <w:tcBorders>
              <w:top w:val="single" w:sz="8" w:space="0" w:color="auto"/>
              <w:left w:val="nil"/>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7</w:t>
            </w:r>
          </w:p>
        </w:tc>
        <w:tc>
          <w:tcPr>
            <w:tcW w:w="1355" w:type="dxa"/>
            <w:gridSpan w:val="10"/>
            <w:tcBorders>
              <w:top w:val="single" w:sz="8" w:space="0" w:color="auto"/>
              <w:left w:val="nil"/>
              <w:bottom w:val="single" w:sz="4" w:space="0" w:color="auto"/>
              <w:right w:val="nil"/>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Количество мест</w:t>
            </w:r>
          </w:p>
          <w:p w:rsidR="00BD6572" w:rsidRPr="00464A8D" w:rsidRDefault="00BD6572" w:rsidP="00CD3389">
            <w:pPr>
              <w:spacing w:line="192" w:lineRule="auto"/>
              <w:rPr>
                <w:rFonts w:ascii="Times New Roman" w:eastAsia="Calibri" w:hAnsi="Times New Roman" w:cs="Times New Roman"/>
                <w:sz w:val="24"/>
                <w:szCs w:val="24"/>
              </w:rPr>
            </w:pPr>
          </w:p>
        </w:tc>
        <w:tc>
          <w:tcPr>
            <w:tcW w:w="269" w:type="dxa"/>
            <w:gridSpan w:val="2"/>
            <w:tcBorders>
              <w:top w:val="single" w:sz="8" w:space="0" w:color="auto"/>
              <w:left w:val="nil"/>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8</w:t>
            </w:r>
          </w:p>
        </w:tc>
        <w:tc>
          <w:tcPr>
            <w:tcW w:w="1344" w:type="dxa"/>
            <w:gridSpan w:val="11"/>
            <w:tcBorders>
              <w:top w:val="single" w:sz="8" w:space="0" w:color="auto"/>
              <w:left w:val="nil"/>
              <w:bottom w:val="single" w:sz="4" w:space="0" w:color="auto"/>
              <w:right w:val="nil"/>
            </w:tcBorders>
            <w:vAlign w:val="center"/>
          </w:tcPr>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Род</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упаковки</w:t>
            </w:r>
          </w:p>
          <w:p w:rsidR="00BD6572" w:rsidRPr="00464A8D" w:rsidRDefault="00BD6572" w:rsidP="00CD3389">
            <w:pPr>
              <w:spacing w:line="192" w:lineRule="auto"/>
              <w:rPr>
                <w:rFonts w:ascii="Times New Roman" w:eastAsia="Calibri" w:hAnsi="Times New Roman" w:cs="Times New Roman"/>
                <w:sz w:val="24"/>
                <w:szCs w:val="24"/>
                <w:lang w:val="de-DE"/>
              </w:rPr>
            </w:pPr>
          </w:p>
        </w:tc>
        <w:tc>
          <w:tcPr>
            <w:tcW w:w="111" w:type="dxa"/>
            <w:gridSpan w:val="2"/>
            <w:tcBorders>
              <w:top w:val="single" w:sz="8" w:space="0" w:color="auto"/>
              <w:left w:val="nil"/>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9</w:t>
            </w:r>
          </w:p>
        </w:tc>
        <w:tc>
          <w:tcPr>
            <w:tcW w:w="1710" w:type="dxa"/>
            <w:gridSpan w:val="12"/>
            <w:tcBorders>
              <w:top w:val="single" w:sz="12" w:space="0" w:color="auto"/>
              <w:left w:val="nil"/>
              <w:bottom w:val="single" w:sz="4" w:space="0" w:color="auto"/>
              <w:right w:val="single" w:sz="4"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Наименование</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груза</w:t>
            </w:r>
          </w:p>
          <w:p w:rsidR="00BD6572" w:rsidRPr="00464A8D" w:rsidRDefault="00BD6572" w:rsidP="00CD3389">
            <w:pPr>
              <w:spacing w:line="192" w:lineRule="auto"/>
              <w:rPr>
                <w:rFonts w:ascii="Times New Roman" w:eastAsia="Calibri" w:hAnsi="Times New Roman" w:cs="Times New Roman"/>
                <w:sz w:val="24"/>
                <w:szCs w:val="24"/>
                <w:lang w:val="de-DE"/>
              </w:rPr>
            </w:pPr>
          </w:p>
        </w:tc>
        <w:tc>
          <w:tcPr>
            <w:tcW w:w="280" w:type="dxa"/>
            <w:gridSpan w:val="2"/>
            <w:tcBorders>
              <w:top w:val="single" w:sz="12" w:space="0" w:color="auto"/>
              <w:left w:val="single" w:sz="4"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10</w:t>
            </w:r>
          </w:p>
        </w:tc>
        <w:tc>
          <w:tcPr>
            <w:tcW w:w="1133" w:type="dxa"/>
            <w:gridSpan w:val="8"/>
            <w:tcBorders>
              <w:top w:val="single" w:sz="12" w:space="0" w:color="auto"/>
              <w:left w:val="nil"/>
              <w:bottom w:val="single" w:sz="4" w:space="0" w:color="auto"/>
              <w:right w:val="single" w:sz="4"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Статист. №</w:t>
            </w:r>
          </w:p>
          <w:p w:rsidR="00BD6572" w:rsidRPr="00464A8D" w:rsidRDefault="00BD6572" w:rsidP="00CD3389">
            <w:pPr>
              <w:spacing w:line="192" w:lineRule="auto"/>
              <w:rPr>
                <w:rFonts w:ascii="Times New Roman" w:eastAsia="Calibri" w:hAnsi="Times New Roman" w:cs="Times New Roman"/>
                <w:sz w:val="24"/>
                <w:szCs w:val="24"/>
                <w:lang w:val="en-US"/>
              </w:rPr>
            </w:pPr>
          </w:p>
        </w:tc>
        <w:tc>
          <w:tcPr>
            <w:tcW w:w="304" w:type="dxa"/>
            <w:tcBorders>
              <w:top w:val="single" w:sz="12" w:space="0" w:color="auto"/>
              <w:left w:val="single" w:sz="4"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11</w:t>
            </w:r>
          </w:p>
        </w:tc>
        <w:tc>
          <w:tcPr>
            <w:tcW w:w="830" w:type="dxa"/>
            <w:gridSpan w:val="5"/>
            <w:tcBorders>
              <w:top w:val="single" w:sz="12" w:space="0" w:color="auto"/>
              <w:left w:val="nil"/>
              <w:bottom w:val="single" w:sz="4" w:space="0" w:color="auto"/>
              <w:right w:val="single" w:sz="4"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Вес брутто, кг</w:t>
            </w:r>
          </w:p>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de-DE"/>
              </w:rPr>
              <w:t>Bruttogew</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kg</w:t>
            </w:r>
          </w:p>
        </w:tc>
        <w:tc>
          <w:tcPr>
            <w:tcW w:w="458" w:type="dxa"/>
            <w:gridSpan w:val="6"/>
            <w:tcBorders>
              <w:top w:val="single" w:sz="12" w:space="0" w:color="auto"/>
              <w:left w:val="single" w:sz="4"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sz w:val="24"/>
                <w:szCs w:val="24"/>
              </w:rPr>
            </w:pPr>
            <w:r w:rsidRPr="00464A8D">
              <w:rPr>
                <w:rFonts w:ascii="Times New Roman" w:eastAsia="Calibri" w:hAnsi="Times New Roman" w:cs="Times New Roman"/>
                <w:b/>
                <w:bCs/>
                <w:sz w:val="24"/>
                <w:szCs w:val="24"/>
              </w:rPr>
              <w:t>12</w:t>
            </w:r>
          </w:p>
        </w:tc>
        <w:tc>
          <w:tcPr>
            <w:tcW w:w="973" w:type="dxa"/>
            <w:gridSpan w:val="5"/>
            <w:tcBorders>
              <w:top w:val="single" w:sz="12" w:space="0" w:color="auto"/>
              <w:left w:val="nil"/>
              <w:bottom w:val="single" w:sz="4" w:space="0" w:color="auto"/>
              <w:right w:val="single" w:sz="8"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Объем</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м</w:t>
            </w:r>
            <w:r w:rsidRPr="00464A8D">
              <w:rPr>
                <w:rFonts w:ascii="Times New Roman" w:eastAsia="Calibri" w:hAnsi="Times New Roman" w:cs="Times New Roman"/>
                <w:sz w:val="24"/>
                <w:szCs w:val="24"/>
                <w:vertAlign w:val="superscript"/>
                <w:lang w:val="de-DE"/>
              </w:rPr>
              <w:t>3</w:t>
            </w:r>
          </w:p>
          <w:p w:rsidR="00BD6572" w:rsidRPr="00464A8D" w:rsidRDefault="00BD6572" w:rsidP="00CD3389">
            <w:pPr>
              <w:spacing w:line="192" w:lineRule="auto"/>
              <w:rPr>
                <w:rFonts w:ascii="Times New Roman" w:eastAsia="Calibri" w:hAnsi="Times New Roman" w:cs="Times New Roman"/>
                <w:sz w:val="24"/>
                <w:szCs w:val="24"/>
                <w:lang w:val="de-DE"/>
              </w:rPr>
            </w:pPr>
          </w:p>
        </w:tc>
      </w:tr>
      <w:tr w:rsidR="00BD6572" w:rsidRPr="00464A8D" w:rsidTr="00CD3389">
        <w:trPr>
          <w:gridAfter w:val="1"/>
          <w:trHeight w:hRule="exact" w:val="389"/>
        </w:trPr>
        <w:tc>
          <w:tcPr>
            <w:tcW w:w="6653" w:type="dxa"/>
            <w:gridSpan w:val="51"/>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Пять мест станки.</w:t>
            </w:r>
            <w:r w:rsidRPr="00F32F7B">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rPr>
              <w:t xml:space="preserve">упаковка деревянные ящики </w:t>
            </w: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6653" w:type="dxa"/>
            <w:gridSpan w:val="51"/>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6653" w:type="dxa"/>
            <w:gridSpan w:val="51"/>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6653" w:type="dxa"/>
            <w:gridSpan w:val="51"/>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6653" w:type="dxa"/>
            <w:gridSpan w:val="51"/>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6653" w:type="dxa"/>
            <w:gridSpan w:val="51"/>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461" w:type="dxa"/>
            <w:gridSpan w:val="4"/>
            <w:tcBorders>
              <w:top w:val="single" w:sz="4" w:space="0" w:color="auto"/>
              <w:left w:val="single" w:sz="8" w:space="0" w:color="auto"/>
              <w:bottom w:val="single" w:sz="8" w:space="0" w:color="auto"/>
              <w:right w:val="nil"/>
            </w:tcBorders>
            <w:vAlign w:val="center"/>
          </w:tcPr>
          <w:p w:rsidR="00BD6572" w:rsidRPr="00F32F7B" w:rsidRDefault="00BD6572" w:rsidP="00CD3389">
            <w:pPr>
              <w:spacing w:line="192" w:lineRule="auto"/>
              <w:ind w:left="57"/>
              <w:rPr>
                <w:rFonts w:ascii="Times New Roman" w:eastAsia="Calibri" w:hAnsi="Times New Roman" w:cs="Times New Roman"/>
                <w:sz w:val="24"/>
                <w:szCs w:val="24"/>
              </w:rPr>
            </w:pPr>
          </w:p>
        </w:tc>
        <w:tc>
          <w:tcPr>
            <w:tcW w:w="1144" w:type="dxa"/>
            <w:gridSpan w:val="7"/>
            <w:tcBorders>
              <w:top w:val="single" w:sz="4" w:space="0" w:color="auto"/>
              <w:left w:val="nil"/>
              <w:bottom w:val="single" w:sz="8"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485" w:type="dxa"/>
            <w:gridSpan w:val="5"/>
            <w:tcBorders>
              <w:top w:val="single" w:sz="4" w:space="0" w:color="auto"/>
              <w:left w:val="nil"/>
              <w:bottom w:val="single" w:sz="8" w:space="0" w:color="auto"/>
              <w:right w:val="nil"/>
            </w:tcBorders>
            <w:vAlign w:val="center"/>
          </w:tcPr>
          <w:p w:rsidR="00BD6572" w:rsidRPr="00F32F7B" w:rsidRDefault="00BD6572" w:rsidP="00CD3389">
            <w:pPr>
              <w:spacing w:line="192" w:lineRule="auto"/>
              <w:ind w:left="57"/>
              <w:rPr>
                <w:rFonts w:ascii="Times New Roman" w:eastAsia="Calibri" w:hAnsi="Times New Roman" w:cs="Times New Roman"/>
                <w:sz w:val="24"/>
                <w:szCs w:val="24"/>
              </w:rPr>
            </w:pPr>
          </w:p>
        </w:tc>
        <w:tc>
          <w:tcPr>
            <w:tcW w:w="1129" w:type="dxa"/>
            <w:gridSpan w:val="8"/>
            <w:tcBorders>
              <w:top w:val="single" w:sz="4" w:space="0" w:color="auto"/>
              <w:left w:val="nil"/>
              <w:bottom w:val="single" w:sz="8"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469" w:type="dxa"/>
            <w:gridSpan w:val="4"/>
            <w:tcBorders>
              <w:top w:val="single" w:sz="4" w:space="0" w:color="auto"/>
              <w:left w:val="nil"/>
              <w:bottom w:val="single" w:sz="8" w:space="0" w:color="auto"/>
              <w:right w:val="nil"/>
            </w:tcBorders>
            <w:vAlign w:val="center"/>
          </w:tcPr>
          <w:p w:rsidR="00BD6572" w:rsidRPr="00F32F7B" w:rsidRDefault="00BD6572" w:rsidP="00CD3389">
            <w:pPr>
              <w:spacing w:line="192" w:lineRule="auto"/>
              <w:ind w:left="57"/>
              <w:rPr>
                <w:rFonts w:ascii="Times New Roman" w:eastAsia="Calibri" w:hAnsi="Times New Roman" w:cs="Times New Roman"/>
                <w:sz w:val="24"/>
                <w:szCs w:val="24"/>
              </w:rPr>
            </w:pPr>
          </w:p>
        </w:tc>
        <w:tc>
          <w:tcPr>
            <w:tcW w:w="1144" w:type="dxa"/>
            <w:gridSpan w:val="9"/>
            <w:tcBorders>
              <w:top w:val="single" w:sz="4" w:space="0" w:color="auto"/>
              <w:left w:val="nil"/>
              <w:bottom w:val="single" w:sz="8"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497" w:type="dxa"/>
            <w:gridSpan w:val="3"/>
            <w:tcBorders>
              <w:top w:val="single" w:sz="4" w:space="0" w:color="auto"/>
              <w:left w:val="nil"/>
              <w:bottom w:val="single" w:sz="8" w:space="0" w:color="auto"/>
              <w:right w:val="nil"/>
            </w:tcBorders>
            <w:vAlign w:val="center"/>
          </w:tcPr>
          <w:p w:rsidR="00BD6572" w:rsidRPr="00F32F7B" w:rsidRDefault="00BD6572" w:rsidP="00CD3389">
            <w:pPr>
              <w:spacing w:line="192" w:lineRule="auto"/>
              <w:ind w:left="57"/>
              <w:rPr>
                <w:rFonts w:ascii="Times New Roman" w:eastAsia="Calibri" w:hAnsi="Times New Roman" w:cs="Times New Roman"/>
                <w:sz w:val="24"/>
                <w:szCs w:val="24"/>
              </w:rPr>
            </w:pPr>
          </w:p>
        </w:tc>
        <w:tc>
          <w:tcPr>
            <w:tcW w:w="1324" w:type="dxa"/>
            <w:gridSpan w:val="11"/>
            <w:tcBorders>
              <w:top w:val="single" w:sz="4" w:space="0" w:color="auto"/>
              <w:left w:val="nil"/>
              <w:bottom w:val="single" w:sz="8" w:space="0" w:color="auto"/>
              <w:right w:val="single" w:sz="4" w:space="0" w:color="auto"/>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12"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8"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12"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597"/>
        </w:trPr>
        <w:tc>
          <w:tcPr>
            <w:tcW w:w="342" w:type="dxa"/>
            <w:gridSpan w:val="3"/>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13</w:t>
            </w:r>
          </w:p>
        </w:tc>
        <w:tc>
          <w:tcPr>
            <w:tcW w:w="4601" w:type="dxa"/>
            <w:gridSpan w:val="36"/>
            <w:tcBorders>
              <w:top w:val="single" w:sz="8" w:space="0" w:color="auto"/>
              <w:left w:val="nil"/>
              <w:bottom w:val="single" w:sz="4" w:space="0" w:color="auto"/>
              <w:right w:val="single" w:sz="12"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Указания отправителя (таможенная и прочая обработка)</w:t>
            </w:r>
          </w:p>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Anweisungen des Absenders (Zoll-und sonstige amtliche Behandlung)</w:t>
            </w:r>
          </w:p>
        </w:tc>
        <w:tc>
          <w:tcPr>
            <w:tcW w:w="560" w:type="dxa"/>
            <w:gridSpan w:val="5"/>
            <w:tcBorders>
              <w:top w:val="single" w:sz="12" w:space="0" w:color="auto"/>
              <w:left w:val="single" w:sz="12" w:space="0" w:color="auto"/>
              <w:bottom w:val="single" w:sz="8" w:space="0" w:color="auto"/>
              <w:right w:val="nil"/>
            </w:tcBorders>
          </w:tcPr>
          <w:p w:rsidR="00BD6572" w:rsidRPr="00464A8D" w:rsidRDefault="00BD6572" w:rsidP="00CD3389">
            <w:pPr>
              <w:spacing w:line="216" w:lineRule="auto"/>
              <w:ind w:right="57"/>
              <w:jc w:val="center"/>
              <w:rPr>
                <w:rFonts w:ascii="Times New Roman" w:eastAsia="Calibri" w:hAnsi="Times New Roman" w:cs="Times New Roman"/>
                <w:b/>
                <w:bCs/>
                <w:sz w:val="24"/>
                <w:szCs w:val="24"/>
                <w:lang w:val="de-DE"/>
              </w:rPr>
            </w:pPr>
            <w:r w:rsidRPr="00464A8D">
              <w:rPr>
                <w:rFonts w:ascii="Times New Roman" w:eastAsia="Calibri" w:hAnsi="Times New Roman" w:cs="Times New Roman"/>
                <w:b/>
                <w:bCs/>
                <w:sz w:val="24"/>
                <w:szCs w:val="24"/>
                <w:lang w:val="de-DE"/>
              </w:rPr>
              <w:t>19</w:t>
            </w:r>
          </w:p>
        </w:tc>
        <w:tc>
          <w:tcPr>
            <w:tcW w:w="1150" w:type="dxa"/>
            <w:gridSpan w:val="7"/>
            <w:tcBorders>
              <w:top w:val="single" w:sz="12" w:space="0" w:color="auto"/>
              <w:left w:val="nil"/>
              <w:bottom w:val="single" w:sz="8" w:space="0" w:color="auto"/>
              <w:right w:val="single" w:sz="8"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Подлежит</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оплате</w:t>
            </w:r>
            <w:r w:rsidRPr="00464A8D">
              <w:rPr>
                <w:rFonts w:ascii="Times New Roman" w:eastAsia="Calibri" w:hAnsi="Times New Roman" w:cs="Times New Roman"/>
                <w:sz w:val="24"/>
                <w:szCs w:val="24"/>
                <w:lang w:val="de-DE"/>
              </w:rPr>
              <w:t>:</w:t>
            </w:r>
          </w:p>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Zu zahlen vom:</w:t>
            </w:r>
          </w:p>
        </w:tc>
        <w:tc>
          <w:tcPr>
            <w:tcW w:w="1413" w:type="dxa"/>
            <w:gridSpan w:val="10"/>
            <w:tcBorders>
              <w:top w:val="single" w:sz="12" w:space="0" w:color="auto"/>
              <w:left w:val="single" w:sz="8" w:space="0" w:color="auto"/>
              <w:bottom w:val="single" w:sz="8" w:space="0" w:color="auto"/>
              <w:right w:val="single" w:sz="8"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Отправитель</w:t>
            </w:r>
          </w:p>
          <w:p w:rsidR="00BD6572" w:rsidRPr="00464A8D" w:rsidRDefault="00BD6572" w:rsidP="00CD3389">
            <w:pPr>
              <w:spacing w:line="192" w:lineRule="auto"/>
              <w:ind w:left="57"/>
              <w:rPr>
                <w:rFonts w:ascii="Times New Roman" w:eastAsia="Calibri" w:hAnsi="Times New Roman" w:cs="Times New Roman"/>
                <w:sz w:val="24"/>
                <w:szCs w:val="24"/>
                <w:lang w:val="en-US"/>
              </w:rPr>
            </w:pPr>
          </w:p>
        </w:tc>
        <w:tc>
          <w:tcPr>
            <w:tcW w:w="1134" w:type="dxa"/>
            <w:gridSpan w:val="6"/>
            <w:tcBorders>
              <w:top w:val="single" w:sz="12" w:space="0" w:color="auto"/>
              <w:left w:val="single" w:sz="8" w:space="0" w:color="auto"/>
              <w:bottom w:val="single" w:sz="8" w:space="0" w:color="auto"/>
              <w:right w:val="single" w:sz="8"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Валюта</w:t>
            </w:r>
          </w:p>
          <w:p w:rsidR="00BD6572" w:rsidRPr="00464A8D" w:rsidRDefault="00BD6572" w:rsidP="00CD3389">
            <w:pPr>
              <w:spacing w:line="192" w:lineRule="auto"/>
              <w:ind w:left="57"/>
              <w:rPr>
                <w:rFonts w:ascii="Times New Roman" w:eastAsia="Calibri" w:hAnsi="Times New Roman" w:cs="Times New Roman"/>
                <w:sz w:val="24"/>
                <w:szCs w:val="24"/>
                <w:lang w:val="en-US"/>
              </w:rPr>
            </w:pPr>
          </w:p>
        </w:tc>
        <w:tc>
          <w:tcPr>
            <w:tcW w:w="1431" w:type="dxa"/>
            <w:gridSpan w:val="11"/>
            <w:tcBorders>
              <w:top w:val="single" w:sz="12" w:space="0" w:color="auto"/>
              <w:left w:val="single" w:sz="8" w:space="0" w:color="auto"/>
              <w:bottom w:val="single" w:sz="8" w:space="0" w:color="auto"/>
              <w:right w:val="single" w:sz="12"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Получатель</w:t>
            </w:r>
          </w:p>
          <w:p w:rsidR="00BD6572" w:rsidRPr="00464A8D" w:rsidRDefault="00BD6572" w:rsidP="00CD3389">
            <w:pPr>
              <w:spacing w:line="192" w:lineRule="auto"/>
              <w:ind w:left="57"/>
              <w:rPr>
                <w:rFonts w:ascii="Times New Roman" w:eastAsia="Calibri" w:hAnsi="Times New Roman" w:cs="Times New Roman"/>
                <w:sz w:val="24"/>
                <w:szCs w:val="24"/>
                <w:lang w:val="en-US"/>
              </w:rPr>
            </w:pPr>
          </w:p>
        </w:tc>
      </w:tr>
      <w:tr w:rsidR="00BD6572" w:rsidRPr="00464A8D" w:rsidTr="00CD3389">
        <w:trPr>
          <w:gridAfter w:val="1"/>
          <w:trHeight w:hRule="exact" w:val="238"/>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1710" w:type="dxa"/>
            <w:gridSpan w:val="12"/>
            <w:tcBorders>
              <w:top w:val="single" w:sz="4" w:space="0" w:color="auto"/>
              <w:left w:val="single" w:sz="12" w:space="0" w:color="auto"/>
              <w:bottom w:val="single" w:sz="4" w:space="0" w:color="auto"/>
              <w:right w:val="single" w:sz="8"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Ставка</w:t>
            </w:r>
          </w:p>
          <w:p w:rsidR="00BD6572" w:rsidRPr="00464A8D" w:rsidRDefault="00BD6572"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Fracht</w:t>
            </w:r>
          </w:p>
        </w:tc>
        <w:tc>
          <w:tcPr>
            <w:tcW w:w="696" w:type="dxa"/>
            <w:gridSpan w:val="7"/>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17" w:type="dxa"/>
            <w:gridSpan w:val="3"/>
            <w:tcBorders>
              <w:top w:val="single" w:sz="4"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327" w:type="dxa"/>
            <w:gridSpan w:val="2"/>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807" w:type="dxa"/>
            <w:gridSpan w:val="4"/>
            <w:tcBorders>
              <w:top w:val="single" w:sz="4" w:space="0" w:color="auto"/>
              <w:left w:val="single" w:sz="12"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24" w:type="dxa"/>
            <w:gridSpan w:val="8"/>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07" w:type="dxa"/>
            <w:gridSpan w:val="3"/>
            <w:tcBorders>
              <w:top w:val="single" w:sz="4" w:space="0" w:color="auto"/>
              <w:left w:val="single" w:sz="4"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r>
      <w:tr w:rsidR="00BD6572" w:rsidRPr="00464A8D" w:rsidTr="00CD3389">
        <w:trPr>
          <w:gridAfter w:val="1"/>
          <w:trHeight w:hRule="exact" w:val="238"/>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1710" w:type="dxa"/>
            <w:gridSpan w:val="12"/>
            <w:tcBorders>
              <w:top w:val="single" w:sz="4" w:space="0" w:color="auto"/>
              <w:left w:val="single" w:sz="12" w:space="0" w:color="auto"/>
              <w:bottom w:val="single" w:sz="8" w:space="0" w:color="auto"/>
              <w:right w:val="single" w:sz="8"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Скидки</w:t>
            </w:r>
          </w:p>
          <w:p w:rsidR="00BD6572" w:rsidRPr="00464A8D" w:rsidRDefault="00BD6572" w:rsidP="00CD3389">
            <w:pPr>
              <w:tabs>
                <w:tab w:val="right" w:pos="1206"/>
              </w:tabs>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Ermäßigungen</w:t>
            </w:r>
            <w:r w:rsidRPr="00464A8D">
              <w:rPr>
                <w:rFonts w:ascii="Times New Roman" w:eastAsia="Calibri" w:hAnsi="Times New Roman" w:cs="Times New Roman"/>
                <w:sz w:val="24"/>
                <w:szCs w:val="24"/>
                <w:lang w:val="en-US"/>
              </w:rPr>
              <w:tab/>
              <w:t>–</w:t>
            </w:r>
          </w:p>
        </w:tc>
        <w:tc>
          <w:tcPr>
            <w:tcW w:w="696" w:type="dxa"/>
            <w:gridSpan w:val="7"/>
            <w:tcBorders>
              <w:top w:val="single" w:sz="4" w:space="0" w:color="auto"/>
              <w:left w:val="single" w:sz="8" w:space="0" w:color="auto"/>
              <w:bottom w:val="single" w:sz="8"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17" w:type="dxa"/>
            <w:gridSpan w:val="3"/>
            <w:tcBorders>
              <w:top w:val="single" w:sz="4" w:space="0" w:color="auto"/>
              <w:left w:val="single" w:sz="4" w:space="0" w:color="auto"/>
              <w:bottom w:val="single" w:sz="8"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327" w:type="dxa"/>
            <w:gridSpan w:val="2"/>
            <w:tcBorders>
              <w:top w:val="single" w:sz="4" w:space="0" w:color="auto"/>
              <w:left w:val="single" w:sz="8" w:space="0" w:color="auto"/>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807" w:type="dxa"/>
            <w:gridSpan w:val="4"/>
            <w:tcBorders>
              <w:top w:val="single" w:sz="4" w:space="0" w:color="auto"/>
              <w:left w:val="single" w:sz="12" w:space="0" w:color="auto"/>
              <w:bottom w:val="single" w:sz="8"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24" w:type="dxa"/>
            <w:gridSpan w:val="8"/>
            <w:tcBorders>
              <w:top w:val="single" w:sz="4" w:space="0" w:color="auto"/>
              <w:left w:val="single" w:sz="8" w:space="0" w:color="auto"/>
              <w:bottom w:val="single" w:sz="8"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07" w:type="dxa"/>
            <w:gridSpan w:val="3"/>
            <w:tcBorders>
              <w:top w:val="single" w:sz="4" w:space="0" w:color="auto"/>
              <w:left w:val="single" w:sz="4" w:space="0" w:color="auto"/>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r>
      <w:tr w:rsidR="00BD6572" w:rsidRPr="00464A8D" w:rsidTr="00CD3389">
        <w:trPr>
          <w:gridAfter w:val="1"/>
          <w:trHeight w:hRule="exact" w:val="238"/>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1710" w:type="dxa"/>
            <w:gridSpan w:val="12"/>
            <w:tcBorders>
              <w:top w:val="single" w:sz="8" w:space="0" w:color="auto"/>
              <w:left w:val="single" w:sz="12" w:space="0" w:color="auto"/>
              <w:bottom w:val="single" w:sz="4" w:space="0" w:color="auto"/>
              <w:right w:val="single" w:sz="8"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Разность</w:t>
            </w:r>
          </w:p>
          <w:p w:rsidR="00BD6572" w:rsidRPr="00464A8D" w:rsidRDefault="00BD6572"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Zwischensumme</w:t>
            </w:r>
          </w:p>
        </w:tc>
        <w:tc>
          <w:tcPr>
            <w:tcW w:w="696" w:type="dxa"/>
            <w:gridSpan w:val="7"/>
            <w:tcBorders>
              <w:top w:val="single" w:sz="8"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17" w:type="dxa"/>
            <w:gridSpan w:val="3"/>
            <w:tcBorders>
              <w:top w:val="single" w:sz="8"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327" w:type="dxa"/>
            <w:gridSpan w:val="2"/>
            <w:tcBorders>
              <w:top w:val="single" w:sz="8"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807" w:type="dxa"/>
            <w:gridSpan w:val="4"/>
            <w:tcBorders>
              <w:top w:val="single" w:sz="8" w:space="0" w:color="auto"/>
              <w:left w:val="single" w:sz="12"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24" w:type="dxa"/>
            <w:gridSpan w:val="8"/>
            <w:tcBorders>
              <w:top w:val="single" w:sz="8"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07" w:type="dxa"/>
            <w:gridSpan w:val="3"/>
            <w:tcBorders>
              <w:top w:val="single" w:sz="8" w:space="0" w:color="auto"/>
              <w:left w:val="single" w:sz="4"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r>
      <w:tr w:rsidR="00BD6572" w:rsidRPr="00464A8D" w:rsidTr="00CD3389">
        <w:trPr>
          <w:gridAfter w:val="1"/>
          <w:trHeight w:hRule="exact" w:val="238"/>
        </w:trPr>
        <w:tc>
          <w:tcPr>
            <w:tcW w:w="4943" w:type="dxa"/>
            <w:gridSpan w:val="39"/>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1710" w:type="dxa"/>
            <w:gridSpan w:val="12"/>
            <w:tcBorders>
              <w:top w:val="single" w:sz="4" w:space="0" w:color="auto"/>
              <w:left w:val="single" w:sz="12" w:space="0" w:color="auto"/>
              <w:bottom w:val="single" w:sz="4" w:space="0" w:color="auto"/>
              <w:right w:val="single" w:sz="8"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Надбавки</w:t>
            </w:r>
          </w:p>
          <w:p w:rsidR="00BD6572" w:rsidRPr="00464A8D" w:rsidRDefault="00BD6572"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Zuschläge</w:t>
            </w:r>
          </w:p>
        </w:tc>
        <w:tc>
          <w:tcPr>
            <w:tcW w:w="696" w:type="dxa"/>
            <w:gridSpan w:val="7"/>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17" w:type="dxa"/>
            <w:gridSpan w:val="3"/>
            <w:tcBorders>
              <w:top w:val="single" w:sz="4"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327" w:type="dxa"/>
            <w:gridSpan w:val="2"/>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807" w:type="dxa"/>
            <w:gridSpan w:val="4"/>
            <w:tcBorders>
              <w:top w:val="single" w:sz="4" w:space="0" w:color="auto"/>
              <w:left w:val="single" w:sz="12"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24" w:type="dxa"/>
            <w:gridSpan w:val="8"/>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07" w:type="dxa"/>
            <w:gridSpan w:val="3"/>
            <w:tcBorders>
              <w:top w:val="single" w:sz="4" w:space="0" w:color="auto"/>
              <w:left w:val="single" w:sz="4"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r>
      <w:tr w:rsidR="00BD6572" w:rsidRPr="00464A8D" w:rsidTr="00CD3389">
        <w:trPr>
          <w:gridAfter w:val="1"/>
          <w:trHeight w:hRule="exact" w:val="804"/>
        </w:trPr>
        <w:tc>
          <w:tcPr>
            <w:tcW w:w="1605" w:type="dxa"/>
            <w:gridSpan w:val="11"/>
            <w:tcBorders>
              <w:top w:val="single" w:sz="4" w:space="0" w:color="auto"/>
              <w:left w:val="single" w:sz="8" w:space="0" w:color="auto"/>
              <w:bottom w:val="single" w:sz="4" w:space="0" w:color="auto"/>
              <w:right w:val="nil"/>
            </w:tcBorders>
            <w:shd w:val="clear" w:color="auto" w:fill="auto"/>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Объявленная стоимость груза</w:t>
            </w:r>
          </w:p>
          <w:p w:rsidR="00BD6572" w:rsidRPr="00464A8D" w:rsidRDefault="00BD6572" w:rsidP="00CD3389">
            <w:pPr>
              <w:spacing w:line="192" w:lineRule="auto"/>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Adgabe des Wertes des Gutes</w:t>
            </w:r>
          </w:p>
        </w:tc>
        <w:tc>
          <w:tcPr>
            <w:tcW w:w="3338" w:type="dxa"/>
            <w:gridSpan w:val="28"/>
            <w:tcBorders>
              <w:top w:val="single" w:sz="4" w:space="0" w:color="auto"/>
              <w:left w:val="nil"/>
              <w:bottom w:val="single" w:sz="4" w:space="0" w:color="auto"/>
              <w:right w:val="single" w:sz="12" w:space="0" w:color="auto"/>
            </w:tcBorders>
            <w:shd w:val="clear" w:color="auto" w:fill="auto"/>
            <w:vAlign w:val="center"/>
          </w:tcPr>
          <w:p w:rsidR="00BD6572" w:rsidRPr="00464A8D" w:rsidRDefault="00BD6572" w:rsidP="00CD3389">
            <w:pPr>
              <w:jc w:val="center"/>
              <w:rPr>
                <w:rFonts w:ascii="Times New Roman" w:eastAsia="Calibri" w:hAnsi="Times New Roman" w:cs="Times New Roman"/>
                <w:sz w:val="24"/>
                <w:szCs w:val="24"/>
                <w:lang w:val="de-DE"/>
              </w:rPr>
            </w:pPr>
            <w:bookmarkStart w:id="0" w:name="OLE_LINK1"/>
            <w:r w:rsidRPr="00464A8D">
              <w:rPr>
                <w:rFonts w:ascii="Times New Roman" w:eastAsia="Calibri" w:hAnsi="Times New Roman" w:cs="Times New Roman"/>
                <w:sz w:val="24"/>
                <w:szCs w:val="24"/>
              </w:rPr>
              <w:t xml:space="preserve">432.500,00 </w:t>
            </w:r>
            <w:bookmarkEnd w:id="0"/>
            <w:r w:rsidRPr="00464A8D">
              <w:rPr>
                <w:rFonts w:ascii="Times New Roman" w:eastAsia="Calibri" w:hAnsi="Times New Roman" w:cs="Times New Roman"/>
                <w:sz w:val="24"/>
                <w:szCs w:val="24"/>
              </w:rPr>
              <w:t xml:space="preserve">евро </w:t>
            </w:r>
          </w:p>
        </w:tc>
        <w:tc>
          <w:tcPr>
            <w:tcW w:w="1710" w:type="dxa"/>
            <w:gridSpan w:val="12"/>
            <w:tcBorders>
              <w:top w:val="single" w:sz="4" w:space="0" w:color="auto"/>
              <w:left w:val="single" w:sz="12" w:space="0" w:color="auto"/>
              <w:bottom w:val="single" w:sz="4" w:space="0" w:color="auto"/>
              <w:right w:val="single" w:sz="8"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Дополнительные сборы</w:t>
            </w:r>
          </w:p>
          <w:p w:rsidR="00BD6572" w:rsidRPr="00464A8D" w:rsidRDefault="00BD6572" w:rsidP="00CD3389">
            <w:pPr>
              <w:spacing w:line="192" w:lineRule="auto"/>
              <w:ind w:left="57"/>
              <w:rPr>
                <w:rFonts w:ascii="Times New Roman" w:eastAsia="Calibri" w:hAnsi="Times New Roman" w:cs="Times New Roman"/>
                <w:sz w:val="24"/>
                <w:szCs w:val="24"/>
              </w:rPr>
            </w:pPr>
          </w:p>
        </w:tc>
        <w:tc>
          <w:tcPr>
            <w:tcW w:w="696" w:type="dxa"/>
            <w:gridSpan w:val="7"/>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17" w:type="dxa"/>
            <w:gridSpan w:val="3"/>
            <w:tcBorders>
              <w:top w:val="single" w:sz="4" w:space="0" w:color="auto"/>
              <w:left w:val="single" w:sz="4"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327" w:type="dxa"/>
            <w:gridSpan w:val="2"/>
            <w:tcBorders>
              <w:top w:val="single" w:sz="4" w:space="0" w:color="auto"/>
              <w:left w:val="single" w:sz="8"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807" w:type="dxa"/>
            <w:gridSpan w:val="4"/>
            <w:tcBorders>
              <w:top w:val="single" w:sz="4" w:space="0" w:color="auto"/>
              <w:left w:val="single" w:sz="12"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24" w:type="dxa"/>
            <w:gridSpan w:val="8"/>
            <w:tcBorders>
              <w:top w:val="single" w:sz="4" w:space="0" w:color="auto"/>
              <w:left w:val="single" w:sz="8"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07" w:type="dxa"/>
            <w:gridSpan w:val="3"/>
            <w:tcBorders>
              <w:top w:val="single" w:sz="4" w:space="0" w:color="auto"/>
              <w:left w:val="single" w:sz="4"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r>
      <w:tr w:rsidR="00BD6572" w:rsidRPr="00464A8D" w:rsidTr="00CD3389">
        <w:trPr>
          <w:gridAfter w:val="1"/>
          <w:trHeight w:hRule="exact" w:val="1567"/>
        </w:trPr>
        <w:tc>
          <w:tcPr>
            <w:tcW w:w="3914" w:type="dxa"/>
            <w:gridSpan w:val="30"/>
            <w:tcBorders>
              <w:top w:val="single" w:sz="4" w:space="0" w:color="auto"/>
              <w:left w:val="single" w:sz="8" w:space="0" w:color="auto"/>
              <w:bottom w:val="single" w:sz="4" w:space="0" w:color="auto"/>
              <w:right w:val="nil"/>
            </w:tcBorders>
            <w:vAlign w:val="center"/>
          </w:tcPr>
          <w:p w:rsidR="00BD6572" w:rsidRPr="00464A8D" w:rsidRDefault="00BD6572" w:rsidP="00CD3389">
            <w:pPr>
              <w:spacing w:after="0"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(при превышении предела</w:t>
            </w:r>
            <w:r>
              <w:rPr>
                <w:rFonts w:ascii="Times New Roman" w:eastAsia="Calibri" w:hAnsi="Times New Roman" w:cs="Times New Roman"/>
                <w:sz w:val="24"/>
                <w:szCs w:val="24"/>
              </w:rPr>
              <w:t xml:space="preserve"> ответственности, </w:t>
            </w:r>
            <w:r w:rsidRPr="00464A8D">
              <w:rPr>
                <w:rFonts w:ascii="Times New Roman" w:eastAsia="Calibri" w:hAnsi="Times New Roman" w:cs="Times New Roman"/>
                <w:sz w:val="24"/>
                <w:szCs w:val="24"/>
              </w:rPr>
              <w:t xml:space="preserve">предусмотренного гл. </w:t>
            </w:r>
            <w:r w:rsidRPr="00464A8D">
              <w:rPr>
                <w:rFonts w:ascii="Times New Roman" w:eastAsia="Calibri" w:hAnsi="Times New Roman" w:cs="Times New Roman"/>
                <w:sz w:val="24"/>
                <w:szCs w:val="24"/>
                <w:lang w:val="de-DE"/>
              </w:rPr>
              <w:t>IV</w:t>
            </w:r>
            <w:r w:rsidRPr="00464A8D">
              <w:rPr>
                <w:rFonts w:ascii="Times New Roman" w:eastAsia="Calibri" w:hAnsi="Times New Roman" w:cs="Times New Roman"/>
                <w:sz w:val="24"/>
                <w:szCs w:val="24"/>
              </w:rPr>
              <w:t>, ст. 23,</w:t>
            </w:r>
          </w:p>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п. 3 указывается только после согласования дополнительной платы к фракту)</w:t>
            </w:r>
          </w:p>
        </w:tc>
        <w:tc>
          <w:tcPr>
            <w:tcW w:w="1029" w:type="dxa"/>
            <w:gridSpan w:val="9"/>
            <w:tcBorders>
              <w:top w:val="single" w:sz="4" w:space="0" w:color="auto"/>
              <w:left w:val="nil"/>
              <w:bottom w:val="single" w:sz="4" w:space="0" w:color="auto"/>
              <w:right w:val="single" w:sz="12" w:space="0" w:color="auto"/>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1710" w:type="dxa"/>
            <w:gridSpan w:val="12"/>
            <w:tcBorders>
              <w:top w:val="single" w:sz="4" w:space="0" w:color="auto"/>
              <w:left w:val="single" w:sz="12" w:space="0" w:color="auto"/>
              <w:bottom w:val="single" w:sz="8" w:space="0" w:color="auto"/>
              <w:right w:val="single" w:sz="8"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Прочие</w:t>
            </w:r>
          </w:p>
          <w:p w:rsidR="00BD6572" w:rsidRPr="00464A8D" w:rsidRDefault="00BD6572" w:rsidP="00CD3389">
            <w:pPr>
              <w:tabs>
                <w:tab w:val="right" w:pos="1206"/>
              </w:tabs>
              <w:spacing w:line="192" w:lineRule="auto"/>
              <w:ind w:left="57"/>
              <w:rPr>
                <w:rFonts w:ascii="Times New Roman" w:eastAsia="Calibri" w:hAnsi="Times New Roman" w:cs="Times New Roman"/>
                <w:sz w:val="24"/>
                <w:szCs w:val="24"/>
                <w:lang w:val="en-US"/>
              </w:rPr>
            </w:pPr>
          </w:p>
        </w:tc>
        <w:tc>
          <w:tcPr>
            <w:tcW w:w="696" w:type="dxa"/>
            <w:gridSpan w:val="7"/>
            <w:tcBorders>
              <w:top w:val="single" w:sz="4" w:space="0" w:color="auto"/>
              <w:left w:val="single" w:sz="8" w:space="0" w:color="auto"/>
              <w:bottom w:val="single" w:sz="8"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17" w:type="dxa"/>
            <w:gridSpan w:val="3"/>
            <w:tcBorders>
              <w:top w:val="single" w:sz="4" w:space="0" w:color="auto"/>
              <w:left w:val="single" w:sz="4" w:space="0" w:color="auto"/>
              <w:bottom w:val="single" w:sz="8"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327" w:type="dxa"/>
            <w:gridSpan w:val="2"/>
            <w:tcBorders>
              <w:top w:val="single" w:sz="4" w:space="0" w:color="auto"/>
              <w:left w:val="single" w:sz="8" w:space="0" w:color="auto"/>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07" w:type="dxa"/>
            <w:gridSpan w:val="4"/>
            <w:tcBorders>
              <w:top w:val="single" w:sz="4" w:space="0" w:color="auto"/>
              <w:left w:val="single" w:sz="12" w:space="0" w:color="auto"/>
              <w:bottom w:val="single" w:sz="8"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24" w:type="dxa"/>
            <w:gridSpan w:val="8"/>
            <w:tcBorders>
              <w:top w:val="single" w:sz="4" w:space="0" w:color="auto"/>
              <w:left w:val="single" w:sz="8" w:space="0" w:color="auto"/>
              <w:bottom w:val="single" w:sz="8"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07" w:type="dxa"/>
            <w:gridSpan w:val="3"/>
            <w:tcBorders>
              <w:top w:val="single" w:sz="4" w:space="0" w:color="auto"/>
              <w:left w:val="single" w:sz="4" w:space="0" w:color="auto"/>
              <w:bottom w:val="single" w:sz="8"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631"/>
        </w:trPr>
        <w:tc>
          <w:tcPr>
            <w:tcW w:w="3914" w:type="dxa"/>
            <w:gridSpan w:val="30"/>
            <w:tcBorders>
              <w:top w:val="single" w:sz="4" w:space="0" w:color="auto"/>
              <w:left w:val="single" w:sz="8" w:space="0" w:color="auto"/>
              <w:bottom w:val="single" w:sz="8" w:space="0" w:color="auto"/>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lang w:val="de-DE"/>
              </w:rPr>
            </w:pPr>
          </w:p>
        </w:tc>
        <w:tc>
          <w:tcPr>
            <w:tcW w:w="1029" w:type="dxa"/>
            <w:gridSpan w:val="9"/>
            <w:tcBorders>
              <w:top w:val="single" w:sz="4" w:space="0" w:color="auto"/>
              <w:left w:val="nil"/>
              <w:bottom w:val="single" w:sz="8" w:space="0" w:color="auto"/>
              <w:right w:val="single" w:sz="12" w:space="0" w:color="auto"/>
            </w:tcBorders>
            <w:vAlign w:val="center"/>
          </w:tcPr>
          <w:p w:rsidR="00BD6572" w:rsidRPr="00464A8D" w:rsidRDefault="00BD6572" w:rsidP="00CD3389">
            <w:pPr>
              <w:jc w:val="center"/>
              <w:rPr>
                <w:rFonts w:ascii="Times New Roman" w:eastAsia="Calibri" w:hAnsi="Times New Roman" w:cs="Times New Roman"/>
                <w:sz w:val="24"/>
                <w:szCs w:val="24"/>
                <w:lang w:val="de-DE"/>
              </w:rPr>
            </w:pPr>
          </w:p>
        </w:tc>
        <w:tc>
          <w:tcPr>
            <w:tcW w:w="1710" w:type="dxa"/>
            <w:gridSpan w:val="12"/>
            <w:tcBorders>
              <w:top w:val="single" w:sz="8" w:space="0" w:color="auto"/>
              <w:left w:val="single" w:sz="12" w:space="0" w:color="auto"/>
              <w:bottom w:val="single" w:sz="12" w:space="0" w:color="auto"/>
              <w:right w:val="single" w:sz="8"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Итого</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к</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оплате</w:t>
            </w:r>
          </w:p>
          <w:p w:rsidR="00BD6572" w:rsidRPr="00464A8D" w:rsidRDefault="00BD6572" w:rsidP="00CD3389">
            <w:pPr>
              <w:spacing w:line="192" w:lineRule="auto"/>
              <w:ind w:left="57"/>
              <w:rPr>
                <w:rFonts w:ascii="Times New Roman" w:eastAsia="Calibri" w:hAnsi="Times New Roman" w:cs="Times New Roman"/>
                <w:sz w:val="24"/>
                <w:szCs w:val="24"/>
                <w:lang w:val="de-DE"/>
              </w:rPr>
            </w:pPr>
          </w:p>
        </w:tc>
        <w:tc>
          <w:tcPr>
            <w:tcW w:w="696" w:type="dxa"/>
            <w:gridSpan w:val="7"/>
            <w:tcBorders>
              <w:top w:val="single" w:sz="8" w:space="0" w:color="auto"/>
              <w:left w:val="single" w:sz="8" w:space="0" w:color="auto"/>
              <w:bottom w:val="single" w:sz="12"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17" w:type="dxa"/>
            <w:gridSpan w:val="3"/>
            <w:tcBorders>
              <w:top w:val="single" w:sz="8" w:space="0" w:color="auto"/>
              <w:left w:val="single" w:sz="4" w:space="0" w:color="auto"/>
              <w:bottom w:val="single" w:sz="12"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327" w:type="dxa"/>
            <w:gridSpan w:val="2"/>
            <w:tcBorders>
              <w:top w:val="single" w:sz="8" w:space="0" w:color="auto"/>
              <w:left w:val="single" w:sz="8" w:space="0" w:color="auto"/>
              <w:bottom w:val="single" w:sz="12"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807" w:type="dxa"/>
            <w:gridSpan w:val="4"/>
            <w:tcBorders>
              <w:top w:val="single" w:sz="8" w:space="0" w:color="auto"/>
              <w:left w:val="single" w:sz="12" w:space="0" w:color="auto"/>
              <w:bottom w:val="single" w:sz="12"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24" w:type="dxa"/>
            <w:gridSpan w:val="8"/>
            <w:tcBorders>
              <w:top w:val="single" w:sz="8" w:space="0" w:color="auto"/>
              <w:left w:val="single" w:sz="8" w:space="0" w:color="auto"/>
              <w:bottom w:val="single" w:sz="12"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c>
          <w:tcPr>
            <w:tcW w:w="707" w:type="dxa"/>
            <w:gridSpan w:val="3"/>
            <w:tcBorders>
              <w:top w:val="single" w:sz="8" w:space="0" w:color="auto"/>
              <w:left w:val="single" w:sz="4" w:space="0" w:color="auto"/>
              <w:bottom w:val="single" w:sz="12"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lang w:val="de-DE"/>
              </w:rPr>
            </w:pPr>
          </w:p>
        </w:tc>
      </w:tr>
      <w:tr w:rsidR="00BD6572" w:rsidRPr="00464A8D" w:rsidTr="00CD3389">
        <w:trPr>
          <w:gridAfter w:val="1"/>
          <w:trHeight w:hRule="exact" w:val="238"/>
        </w:trPr>
        <w:tc>
          <w:tcPr>
            <w:tcW w:w="342" w:type="dxa"/>
            <w:gridSpan w:val="3"/>
            <w:tcBorders>
              <w:top w:val="single" w:sz="4" w:space="0" w:color="auto"/>
              <w:left w:val="single" w:sz="8" w:space="0" w:color="auto"/>
              <w:bottom w:val="single" w:sz="8"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de-DE"/>
              </w:rPr>
            </w:pPr>
            <w:r w:rsidRPr="00464A8D">
              <w:rPr>
                <w:rFonts w:ascii="Times New Roman" w:eastAsia="Calibri" w:hAnsi="Times New Roman" w:cs="Times New Roman"/>
                <w:b/>
                <w:bCs/>
                <w:sz w:val="24"/>
                <w:szCs w:val="24"/>
                <w:lang w:val="de-DE"/>
              </w:rPr>
              <w:t>14</w:t>
            </w:r>
          </w:p>
        </w:tc>
        <w:tc>
          <w:tcPr>
            <w:tcW w:w="932" w:type="dxa"/>
            <w:gridSpan w:val="7"/>
            <w:tcBorders>
              <w:top w:val="single" w:sz="4" w:space="0" w:color="auto"/>
              <w:left w:val="nil"/>
              <w:bottom w:val="single" w:sz="8" w:space="0" w:color="auto"/>
              <w:right w:val="nil"/>
            </w:tcBorders>
            <w:vAlign w:val="center"/>
          </w:tcPr>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Возврат</w:t>
            </w:r>
          </w:p>
          <w:p w:rsidR="00BD6572" w:rsidRPr="00464A8D" w:rsidRDefault="00BD6572"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Rückerstattung</w:t>
            </w:r>
          </w:p>
        </w:tc>
        <w:tc>
          <w:tcPr>
            <w:tcW w:w="1560" w:type="dxa"/>
            <w:gridSpan w:val="11"/>
            <w:tcBorders>
              <w:top w:val="single" w:sz="4" w:space="0" w:color="auto"/>
              <w:left w:val="nil"/>
              <w:bottom w:val="single" w:sz="8" w:space="0" w:color="auto"/>
              <w:right w:val="nil"/>
            </w:tcBorders>
            <w:shd w:val="pct10" w:color="auto" w:fill="auto"/>
            <w:vAlign w:val="center"/>
          </w:tcPr>
          <w:p w:rsidR="00BD6572" w:rsidRPr="00DB5677" w:rsidRDefault="00BD6572" w:rsidP="00CD3389">
            <w:pPr>
              <w:jc w:val="center"/>
              <w:rPr>
                <w:rFonts w:ascii="Times New Roman" w:eastAsia="Calibri" w:hAnsi="Times New Roman" w:cs="Times New Roman"/>
                <w:color w:val="FFFFFF" w:themeColor="background1"/>
                <w:sz w:val="24"/>
                <w:szCs w:val="24"/>
                <w:lang w:val="de-DE"/>
              </w:rPr>
            </w:pPr>
          </w:p>
        </w:tc>
        <w:tc>
          <w:tcPr>
            <w:tcW w:w="385" w:type="dxa"/>
            <w:gridSpan w:val="3"/>
            <w:tcBorders>
              <w:top w:val="single" w:sz="4" w:space="0" w:color="auto"/>
              <w:left w:val="nil"/>
              <w:bottom w:val="single" w:sz="8" w:space="0" w:color="auto"/>
              <w:right w:val="nil"/>
            </w:tcBorders>
            <w:vAlign w:val="center"/>
          </w:tcPr>
          <w:p w:rsidR="00BD6572" w:rsidRPr="00DB5677" w:rsidRDefault="00BD6572" w:rsidP="00CD3389">
            <w:pPr>
              <w:jc w:val="center"/>
              <w:rPr>
                <w:rFonts w:ascii="Times New Roman" w:eastAsia="Calibri" w:hAnsi="Times New Roman" w:cs="Times New Roman"/>
                <w:color w:val="FFFFFF" w:themeColor="background1"/>
                <w:sz w:val="24"/>
                <w:szCs w:val="24"/>
                <w:lang w:val="de-DE"/>
              </w:rPr>
            </w:pPr>
          </w:p>
        </w:tc>
        <w:tc>
          <w:tcPr>
            <w:tcW w:w="7412" w:type="dxa"/>
            <w:gridSpan w:val="54"/>
            <w:tcBorders>
              <w:top w:val="single" w:sz="4" w:space="0" w:color="auto"/>
              <w:left w:val="nil"/>
              <w:bottom w:val="single" w:sz="8" w:space="0" w:color="auto"/>
              <w:right w:val="single" w:sz="8" w:space="0" w:color="auto"/>
            </w:tcBorders>
            <w:shd w:val="pct10" w:color="auto" w:fill="auto"/>
            <w:vAlign w:val="center"/>
          </w:tcPr>
          <w:p w:rsidR="00BD6572" w:rsidRPr="00DB5677" w:rsidRDefault="00BD6572" w:rsidP="00CD3389">
            <w:pPr>
              <w:jc w:val="center"/>
              <w:rPr>
                <w:rFonts w:ascii="Times New Roman" w:eastAsia="Calibri" w:hAnsi="Times New Roman" w:cs="Times New Roman"/>
                <w:color w:val="FFFFFF" w:themeColor="background1"/>
                <w:sz w:val="24"/>
                <w:szCs w:val="24"/>
                <w:lang w:val="de-DE"/>
              </w:rPr>
            </w:pPr>
          </w:p>
        </w:tc>
      </w:tr>
      <w:tr w:rsidR="00BD6572" w:rsidRPr="00464A8D" w:rsidTr="00CD3389">
        <w:trPr>
          <w:gridAfter w:val="1"/>
          <w:trHeight w:hRule="exact" w:val="238"/>
        </w:trPr>
        <w:tc>
          <w:tcPr>
            <w:tcW w:w="342" w:type="dxa"/>
            <w:gridSpan w:val="3"/>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sz w:val="24"/>
                <w:szCs w:val="24"/>
              </w:rPr>
            </w:pPr>
            <w:r w:rsidRPr="00464A8D">
              <w:rPr>
                <w:rFonts w:ascii="Times New Roman" w:eastAsia="Calibri" w:hAnsi="Times New Roman" w:cs="Times New Roman"/>
                <w:b/>
                <w:bCs/>
                <w:sz w:val="24"/>
                <w:szCs w:val="24"/>
                <w:lang w:val="en-US"/>
              </w:rPr>
              <w:t>15</w:t>
            </w:r>
          </w:p>
        </w:tc>
        <w:tc>
          <w:tcPr>
            <w:tcW w:w="1364" w:type="dxa"/>
            <w:gridSpan w:val="9"/>
            <w:tcBorders>
              <w:top w:val="single" w:sz="8" w:space="0" w:color="auto"/>
              <w:left w:val="nil"/>
              <w:bottom w:val="single" w:sz="4" w:space="0" w:color="auto"/>
              <w:right w:val="nil"/>
            </w:tcBorders>
            <w:vAlign w:val="center"/>
          </w:tcPr>
          <w:p w:rsidR="00BD6572" w:rsidRPr="00464A8D" w:rsidRDefault="00BD6572"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Условия оплаты</w:t>
            </w:r>
          </w:p>
          <w:p w:rsidR="00BD6572" w:rsidRPr="00464A8D" w:rsidRDefault="00BD6572"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de-DE"/>
              </w:rPr>
              <w:t>Frachtzahlungsanweisungen</w:t>
            </w:r>
          </w:p>
        </w:tc>
        <w:tc>
          <w:tcPr>
            <w:tcW w:w="3237" w:type="dxa"/>
            <w:gridSpan w:val="27"/>
            <w:tcBorders>
              <w:top w:val="single" w:sz="8" w:space="0" w:color="auto"/>
              <w:left w:val="nil"/>
              <w:bottom w:val="single" w:sz="4" w:space="0" w:color="auto"/>
              <w:right w:val="single" w:sz="8"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Инкассо </w:t>
            </w:r>
          </w:p>
        </w:tc>
        <w:tc>
          <w:tcPr>
            <w:tcW w:w="560" w:type="dxa"/>
            <w:gridSpan w:val="5"/>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20</w:t>
            </w:r>
          </w:p>
        </w:tc>
        <w:tc>
          <w:tcPr>
            <w:tcW w:w="1606" w:type="dxa"/>
            <w:gridSpan w:val="11"/>
            <w:tcBorders>
              <w:top w:val="single" w:sz="8" w:space="0" w:color="auto"/>
              <w:left w:val="nil"/>
              <w:bottom w:val="single" w:sz="4" w:space="0" w:color="auto"/>
              <w:right w:val="nil"/>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Особые согласованные условия </w:t>
            </w:r>
          </w:p>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de-DE"/>
              </w:rPr>
              <w:t>Besondere</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de-DE"/>
              </w:rPr>
              <w:t>Vereinbarungen</w:t>
            </w:r>
          </w:p>
        </w:tc>
        <w:tc>
          <w:tcPr>
            <w:tcW w:w="3522" w:type="dxa"/>
            <w:gridSpan w:val="23"/>
            <w:tcBorders>
              <w:top w:val="single" w:sz="8" w:space="0" w:color="auto"/>
              <w:left w:val="nil"/>
              <w:bottom w:val="single" w:sz="4" w:space="0" w:color="auto"/>
              <w:right w:val="single" w:sz="8"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Не кантовать</w:t>
            </w:r>
          </w:p>
        </w:tc>
      </w:tr>
      <w:tr w:rsidR="00BD6572" w:rsidRPr="00464A8D" w:rsidTr="00CD3389">
        <w:trPr>
          <w:gridAfter w:val="1"/>
          <w:trHeight w:hRule="exact" w:val="495"/>
        </w:trPr>
        <w:tc>
          <w:tcPr>
            <w:tcW w:w="1123" w:type="dxa"/>
            <w:gridSpan w:val="9"/>
            <w:tcBorders>
              <w:top w:val="single" w:sz="4" w:space="0" w:color="auto"/>
              <w:left w:val="single" w:sz="8" w:space="0" w:color="auto"/>
              <w:bottom w:val="single" w:sz="4" w:space="0" w:color="auto"/>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франко</w:t>
            </w:r>
          </w:p>
          <w:p w:rsidR="00BD6572" w:rsidRPr="00464A8D" w:rsidRDefault="00BD6572" w:rsidP="00CD3389">
            <w:pPr>
              <w:spacing w:line="192" w:lineRule="auto"/>
              <w:ind w:left="57"/>
              <w:rPr>
                <w:rFonts w:ascii="Times New Roman" w:eastAsia="Calibri" w:hAnsi="Times New Roman" w:cs="Times New Roman"/>
                <w:sz w:val="24"/>
                <w:szCs w:val="24"/>
                <w:lang w:val="en-US"/>
              </w:rPr>
            </w:pPr>
          </w:p>
        </w:tc>
        <w:tc>
          <w:tcPr>
            <w:tcW w:w="3820" w:type="dxa"/>
            <w:gridSpan w:val="30"/>
            <w:tcBorders>
              <w:top w:val="single" w:sz="4" w:space="0" w:color="auto"/>
              <w:left w:val="nil"/>
              <w:bottom w:val="single" w:sz="4" w:space="0" w:color="auto"/>
              <w:right w:val="single" w:sz="8" w:space="0" w:color="auto"/>
            </w:tcBorders>
            <w:vAlign w:val="center"/>
          </w:tcPr>
          <w:p w:rsidR="00BD6572" w:rsidRPr="00464A8D" w:rsidRDefault="00BD6572" w:rsidP="00CD3389">
            <w:pPr>
              <w:rPr>
                <w:rFonts w:ascii="Times New Roman" w:eastAsia="Calibri" w:hAnsi="Times New Roman" w:cs="Times New Roman"/>
                <w:sz w:val="24"/>
                <w:szCs w:val="24"/>
              </w:rPr>
            </w:pPr>
          </w:p>
        </w:tc>
        <w:tc>
          <w:tcPr>
            <w:tcW w:w="5688" w:type="dxa"/>
            <w:gridSpan w:val="39"/>
            <w:tcBorders>
              <w:top w:val="single" w:sz="4" w:space="0" w:color="auto"/>
              <w:left w:val="single" w:sz="8" w:space="0" w:color="auto"/>
              <w:bottom w:val="single" w:sz="4"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573"/>
        </w:trPr>
        <w:tc>
          <w:tcPr>
            <w:tcW w:w="1123" w:type="dxa"/>
            <w:gridSpan w:val="9"/>
            <w:tcBorders>
              <w:top w:val="single" w:sz="4" w:space="0" w:color="auto"/>
              <w:left w:val="single" w:sz="8" w:space="0" w:color="auto"/>
              <w:bottom w:val="single" w:sz="8" w:space="0" w:color="auto"/>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нефранко</w:t>
            </w:r>
          </w:p>
          <w:p w:rsidR="00BD6572" w:rsidRPr="00464A8D" w:rsidRDefault="00BD6572" w:rsidP="00CD3389">
            <w:pPr>
              <w:spacing w:line="192" w:lineRule="auto"/>
              <w:ind w:left="57"/>
              <w:rPr>
                <w:rFonts w:ascii="Times New Roman" w:eastAsia="Calibri" w:hAnsi="Times New Roman" w:cs="Times New Roman"/>
                <w:sz w:val="24"/>
                <w:szCs w:val="24"/>
                <w:lang w:val="en-US"/>
              </w:rPr>
            </w:pPr>
          </w:p>
        </w:tc>
        <w:tc>
          <w:tcPr>
            <w:tcW w:w="3820" w:type="dxa"/>
            <w:gridSpan w:val="30"/>
            <w:tcBorders>
              <w:top w:val="single" w:sz="4" w:space="0" w:color="auto"/>
              <w:left w:val="nil"/>
              <w:bottom w:val="single" w:sz="8" w:space="0" w:color="auto"/>
              <w:right w:val="single" w:sz="8" w:space="0" w:color="auto"/>
            </w:tcBorders>
            <w:vAlign w:val="center"/>
          </w:tcPr>
          <w:p w:rsidR="00BD6572" w:rsidRPr="00464A8D" w:rsidRDefault="00BD6572" w:rsidP="00CD3389">
            <w:pPr>
              <w:rPr>
                <w:rFonts w:ascii="Times New Roman" w:eastAsia="Calibri" w:hAnsi="Times New Roman" w:cs="Times New Roman"/>
                <w:sz w:val="24"/>
                <w:szCs w:val="24"/>
              </w:rPr>
            </w:pPr>
          </w:p>
        </w:tc>
        <w:tc>
          <w:tcPr>
            <w:tcW w:w="5688" w:type="dxa"/>
            <w:gridSpan w:val="39"/>
            <w:tcBorders>
              <w:top w:val="single" w:sz="4" w:space="0" w:color="auto"/>
              <w:left w:val="single" w:sz="8" w:space="0" w:color="auto"/>
              <w:bottom w:val="single" w:sz="8" w:space="0" w:color="auto"/>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587"/>
        </w:trPr>
        <w:tc>
          <w:tcPr>
            <w:tcW w:w="498" w:type="dxa"/>
            <w:gridSpan w:val="5"/>
            <w:tcBorders>
              <w:top w:val="single" w:sz="8"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21</w:t>
            </w:r>
          </w:p>
        </w:tc>
        <w:tc>
          <w:tcPr>
            <w:tcW w:w="1486" w:type="dxa"/>
            <w:gridSpan w:val="10"/>
            <w:tcBorders>
              <w:top w:val="single" w:sz="8" w:space="0" w:color="auto"/>
              <w:left w:val="nil"/>
              <w:bottom w:val="single" w:sz="4" w:space="0" w:color="auto"/>
              <w:right w:val="nil"/>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Составлена в</w:t>
            </w:r>
          </w:p>
          <w:p w:rsidR="00BD6572" w:rsidRPr="00464A8D" w:rsidRDefault="00BD6572" w:rsidP="00CD3389">
            <w:pPr>
              <w:spacing w:line="192" w:lineRule="auto"/>
              <w:rPr>
                <w:rFonts w:ascii="Times New Roman" w:eastAsia="Calibri" w:hAnsi="Times New Roman" w:cs="Times New Roman"/>
                <w:sz w:val="24"/>
                <w:szCs w:val="24"/>
                <w:lang w:val="en-US"/>
              </w:rPr>
            </w:pPr>
          </w:p>
        </w:tc>
        <w:tc>
          <w:tcPr>
            <w:tcW w:w="1782" w:type="dxa"/>
            <w:gridSpan w:val="14"/>
            <w:tcBorders>
              <w:top w:val="single" w:sz="8" w:space="0" w:color="auto"/>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3 экз</w:t>
            </w:r>
          </w:p>
        </w:tc>
        <w:tc>
          <w:tcPr>
            <w:tcW w:w="834" w:type="dxa"/>
            <w:gridSpan w:val="5"/>
            <w:tcBorders>
              <w:top w:val="single" w:sz="8" w:space="0" w:color="auto"/>
              <w:left w:val="nil"/>
              <w:bottom w:val="single" w:sz="4" w:space="0" w:color="auto"/>
              <w:right w:val="nil"/>
            </w:tcBorders>
            <w:vAlign w:val="center"/>
          </w:tcPr>
          <w:p w:rsidR="00BD6572" w:rsidRPr="00464A8D" w:rsidRDefault="00BD6572"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Дата    </w:t>
            </w:r>
          </w:p>
          <w:p w:rsidR="00BD6572" w:rsidRPr="00464A8D" w:rsidRDefault="00BD6572" w:rsidP="00CD3389">
            <w:pPr>
              <w:spacing w:line="192" w:lineRule="auto"/>
              <w:rPr>
                <w:rFonts w:ascii="Times New Roman" w:eastAsia="Calibri" w:hAnsi="Times New Roman" w:cs="Times New Roman"/>
                <w:sz w:val="24"/>
                <w:szCs w:val="24"/>
              </w:rPr>
            </w:pPr>
          </w:p>
        </w:tc>
        <w:tc>
          <w:tcPr>
            <w:tcW w:w="2445" w:type="dxa"/>
            <w:gridSpan w:val="20"/>
            <w:tcBorders>
              <w:top w:val="single" w:sz="8" w:space="0" w:color="auto"/>
              <w:left w:val="nil"/>
              <w:bottom w:val="single" w:sz="4" w:space="0" w:color="auto"/>
              <w:right w:val="single" w:sz="8" w:space="0" w:color="auto"/>
            </w:tcBorders>
            <w:vAlign w:val="center"/>
          </w:tcPr>
          <w:p w:rsidR="00BD6572" w:rsidRPr="00464A8D" w:rsidRDefault="00BD6572"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20 августа 2016 </w:t>
            </w:r>
          </w:p>
        </w:tc>
        <w:tc>
          <w:tcPr>
            <w:tcW w:w="343" w:type="dxa"/>
            <w:gridSpan w:val="5"/>
            <w:tcBorders>
              <w:top w:val="single" w:sz="8" w:space="0" w:color="auto"/>
              <w:left w:val="single" w:sz="8" w:space="0" w:color="auto"/>
              <w:bottom w:val="nil"/>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24</w:t>
            </w:r>
          </w:p>
        </w:tc>
        <w:tc>
          <w:tcPr>
            <w:tcW w:w="1549" w:type="dxa"/>
            <w:gridSpan w:val="7"/>
            <w:tcBorders>
              <w:top w:val="single" w:sz="8" w:space="0" w:color="auto"/>
              <w:left w:val="nil"/>
              <w:bottom w:val="nil"/>
              <w:right w:val="nil"/>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Груз получен Больцано </w:t>
            </w:r>
          </w:p>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Gut</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empfangen</w:t>
            </w:r>
          </w:p>
        </w:tc>
        <w:tc>
          <w:tcPr>
            <w:tcW w:w="1694" w:type="dxa"/>
            <w:gridSpan w:val="12"/>
            <w:tcBorders>
              <w:top w:val="single" w:sz="8" w:space="0" w:color="auto"/>
              <w:left w:val="nil"/>
              <w:bottom w:val="nil"/>
              <w:right w:val="single" w:sz="8"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Дата 30.08.2016</w:t>
            </w:r>
          </w:p>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Datum</w:t>
            </w:r>
          </w:p>
        </w:tc>
      </w:tr>
      <w:tr w:rsidR="00BD6572" w:rsidRPr="00464A8D" w:rsidTr="00CD3389">
        <w:trPr>
          <w:gridAfter w:val="1"/>
          <w:trHeight w:hRule="exact" w:val="238"/>
        </w:trPr>
        <w:tc>
          <w:tcPr>
            <w:tcW w:w="498" w:type="dxa"/>
            <w:gridSpan w:val="5"/>
            <w:tcBorders>
              <w:top w:val="single" w:sz="8" w:space="0" w:color="auto"/>
              <w:left w:val="single" w:sz="8" w:space="0" w:color="auto"/>
              <w:bottom w:val="nil"/>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22</w:t>
            </w:r>
          </w:p>
        </w:tc>
        <w:tc>
          <w:tcPr>
            <w:tcW w:w="3100" w:type="dxa"/>
            <w:gridSpan w:val="22"/>
            <w:tcBorders>
              <w:top w:val="single" w:sz="8" w:space="0" w:color="auto"/>
              <w:left w:val="nil"/>
              <w:bottom w:val="nil"/>
              <w:right w:val="single" w:sz="12" w:space="0" w:color="auto"/>
            </w:tcBorders>
          </w:tcPr>
          <w:p w:rsidR="00BD6572" w:rsidRPr="00464A8D" w:rsidRDefault="00BD6572" w:rsidP="00CD3389">
            <w:pPr>
              <w:rPr>
                <w:rFonts w:ascii="Times New Roman" w:eastAsia="Calibri" w:hAnsi="Times New Roman" w:cs="Times New Roman"/>
                <w:sz w:val="24"/>
                <w:szCs w:val="24"/>
              </w:rPr>
            </w:pPr>
          </w:p>
        </w:tc>
        <w:tc>
          <w:tcPr>
            <w:tcW w:w="348" w:type="dxa"/>
            <w:gridSpan w:val="4"/>
            <w:tcBorders>
              <w:top w:val="single" w:sz="12" w:space="0" w:color="auto"/>
              <w:left w:val="single" w:sz="12" w:space="0" w:color="auto"/>
              <w:bottom w:val="nil"/>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23</w:t>
            </w:r>
          </w:p>
        </w:tc>
        <w:tc>
          <w:tcPr>
            <w:tcW w:w="3099" w:type="dxa"/>
            <w:gridSpan w:val="23"/>
            <w:tcBorders>
              <w:top w:val="single" w:sz="12" w:space="0" w:color="auto"/>
              <w:left w:val="nil"/>
              <w:bottom w:val="nil"/>
              <w:right w:val="single" w:sz="12" w:space="0" w:color="auto"/>
            </w:tcBorders>
          </w:tcPr>
          <w:p w:rsidR="00BD6572" w:rsidRPr="00464A8D" w:rsidRDefault="00BD6572" w:rsidP="00CD3389">
            <w:pPr>
              <w:rPr>
                <w:rFonts w:ascii="Times New Roman" w:eastAsia="Calibri" w:hAnsi="Times New Roman" w:cs="Times New Roman"/>
                <w:sz w:val="24"/>
                <w:szCs w:val="24"/>
              </w:rPr>
            </w:pPr>
          </w:p>
        </w:tc>
        <w:tc>
          <w:tcPr>
            <w:tcW w:w="2170" w:type="dxa"/>
            <w:gridSpan w:val="14"/>
            <w:tcBorders>
              <w:top w:val="nil"/>
              <w:left w:val="single" w:sz="12" w:space="0" w:color="auto"/>
              <w:bottom w:val="nil"/>
              <w:right w:val="nil"/>
            </w:tcBorders>
            <w:vAlign w:val="bottom"/>
          </w:tcPr>
          <w:p w:rsidR="00BD6572" w:rsidRPr="00464A8D" w:rsidRDefault="00BD6572" w:rsidP="00CD3389">
            <w:pPr>
              <w:jc w:val="right"/>
              <w:rPr>
                <w:rFonts w:ascii="Times New Roman" w:eastAsia="Calibri" w:hAnsi="Times New Roman" w:cs="Times New Roman"/>
                <w:sz w:val="24"/>
                <w:szCs w:val="24"/>
              </w:rPr>
            </w:pPr>
          </w:p>
        </w:tc>
        <w:tc>
          <w:tcPr>
            <w:tcW w:w="20" w:type="dxa"/>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170" w:type="dxa"/>
            <w:gridSpan w:val="2"/>
            <w:tcBorders>
              <w:top w:val="nil"/>
              <w:left w:val="nil"/>
              <w:bottom w:val="nil"/>
              <w:right w:val="nil"/>
            </w:tcBorders>
            <w:vAlign w:val="bottom"/>
          </w:tcPr>
          <w:p w:rsidR="00BD6572" w:rsidRPr="00464A8D" w:rsidRDefault="00BD6572" w:rsidP="00CD3389">
            <w:pPr>
              <w:rPr>
                <w:rFonts w:ascii="Times New Roman" w:eastAsia="Calibri" w:hAnsi="Times New Roman" w:cs="Times New Roman"/>
                <w:sz w:val="24"/>
                <w:szCs w:val="24"/>
              </w:rPr>
            </w:pPr>
          </w:p>
        </w:tc>
        <w:tc>
          <w:tcPr>
            <w:tcW w:w="715" w:type="dxa"/>
            <w:gridSpan w:val="6"/>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511" w:type="dxa"/>
            <w:tcBorders>
              <w:top w:val="nil"/>
              <w:left w:val="nil"/>
              <w:bottom w:val="nil"/>
              <w:right w:val="single" w:sz="8" w:space="0" w:color="auto"/>
            </w:tcBorders>
            <w:vAlign w:val="bottom"/>
          </w:tcPr>
          <w:p w:rsidR="00BD6572" w:rsidRPr="00464A8D" w:rsidRDefault="00BD6572" w:rsidP="00CD3389">
            <w:pPr>
              <w:rPr>
                <w:rFonts w:ascii="Times New Roman" w:eastAsia="Calibri" w:hAnsi="Times New Roman" w:cs="Times New Roman"/>
                <w:sz w:val="24"/>
                <w:szCs w:val="24"/>
              </w:rPr>
            </w:pPr>
          </w:p>
        </w:tc>
      </w:tr>
      <w:tr w:rsidR="00BD6572" w:rsidRPr="00464A8D" w:rsidTr="00CD3389">
        <w:trPr>
          <w:gridAfter w:val="1"/>
          <w:trHeight w:hRule="exact" w:val="238"/>
        </w:trPr>
        <w:tc>
          <w:tcPr>
            <w:tcW w:w="1706" w:type="dxa"/>
            <w:gridSpan w:val="12"/>
            <w:tcBorders>
              <w:top w:val="nil"/>
              <w:left w:val="single" w:sz="8" w:space="0" w:color="auto"/>
              <w:bottom w:val="nil"/>
              <w:right w:val="nil"/>
            </w:tcBorders>
            <w:vAlign w:val="center"/>
          </w:tcPr>
          <w:p w:rsidR="00BD6572" w:rsidRPr="00464A8D" w:rsidRDefault="00BD6572" w:rsidP="00CD3389">
            <w:pPr>
              <w:spacing w:line="192" w:lineRule="auto"/>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Прибытие под погрузку</w:t>
            </w:r>
          </w:p>
          <w:p w:rsidR="00BD6572" w:rsidRPr="00464A8D" w:rsidRDefault="00BD6572" w:rsidP="00CD3389">
            <w:pPr>
              <w:spacing w:line="192" w:lineRule="auto"/>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Ankunft</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f</w:t>
            </w:r>
            <w:r w:rsidRPr="00464A8D">
              <w:rPr>
                <w:rFonts w:ascii="Times New Roman" w:eastAsia="Calibri" w:hAnsi="Times New Roman" w:cs="Times New Roman"/>
                <w:sz w:val="24"/>
                <w:szCs w:val="24"/>
              </w:rPr>
              <w:t>ü</w:t>
            </w:r>
            <w:r w:rsidRPr="00464A8D">
              <w:rPr>
                <w:rFonts w:ascii="Times New Roman" w:eastAsia="Calibri" w:hAnsi="Times New Roman" w:cs="Times New Roman"/>
                <w:sz w:val="24"/>
                <w:szCs w:val="24"/>
                <w:lang w:val="en-US"/>
              </w:rPr>
              <w:t>r</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Einladung</w:t>
            </w:r>
          </w:p>
        </w:tc>
        <w:tc>
          <w:tcPr>
            <w:tcW w:w="668" w:type="dxa"/>
            <w:gridSpan w:val="5"/>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20.08.16 августа 20</w:t>
            </w:r>
          </w:p>
        </w:tc>
        <w:tc>
          <w:tcPr>
            <w:tcW w:w="336" w:type="dxa"/>
            <w:gridSpan w:val="2"/>
            <w:tcBorders>
              <w:top w:val="nil"/>
              <w:left w:val="nil"/>
              <w:bottom w:val="nil"/>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час.</w:t>
            </w:r>
          </w:p>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Uhr</w:t>
            </w:r>
          </w:p>
        </w:tc>
        <w:tc>
          <w:tcPr>
            <w:tcW w:w="528" w:type="dxa"/>
            <w:gridSpan w:val="6"/>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360" w:type="dxa"/>
            <w:gridSpan w:val="2"/>
            <w:tcBorders>
              <w:top w:val="nil"/>
              <w:left w:val="nil"/>
              <w:bottom w:val="nil"/>
              <w:right w:val="single" w:sz="12"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мин.</w:t>
            </w:r>
          </w:p>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Min</w:t>
            </w:r>
            <w:r w:rsidRPr="00464A8D">
              <w:rPr>
                <w:rFonts w:ascii="Times New Roman" w:eastAsia="Calibri" w:hAnsi="Times New Roman" w:cs="Times New Roman"/>
                <w:sz w:val="24"/>
                <w:szCs w:val="24"/>
              </w:rPr>
              <w:t>.</w:t>
            </w:r>
          </w:p>
        </w:tc>
        <w:tc>
          <w:tcPr>
            <w:tcW w:w="1199" w:type="dxa"/>
            <w:gridSpan w:val="8"/>
            <w:tcBorders>
              <w:top w:val="nil"/>
              <w:left w:val="single" w:sz="12" w:space="0" w:color="auto"/>
              <w:bottom w:val="nil"/>
              <w:right w:val="nil"/>
            </w:tcBorders>
            <w:vAlign w:val="bottom"/>
          </w:tcPr>
          <w:p w:rsidR="00BD6572" w:rsidRPr="00464A8D" w:rsidRDefault="00BD6572" w:rsidP="00CD3389">
            <w:pPr>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Путевой лист №</w:t>
            </w:r>
          </w:p>
        </w:tc>
        <w:tc>
          <w:tcPr>
            <w:tcW w:w="600" w:type="dxa"/>
            <w:gridSpan w:val="7"/>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54321</w:t>
            </w:r>
          </w:p>
        </w:tc>
        <w:tc>
          <w:tcPr>
            <w:tcW w:w="96" w:type="dxa"/>
            <w:tcBorders>
              <w:top w:val="nil"/>
              <w:left w:val="nil"/>
              <w:bottom w:val="nil"/>
              <w:right w:val="nil"/>
            </w:tcBorders>
            <w:vAlign w:val="bottom"/>
          </w:tcPr>
          <w:p w:rsidR="00BD6572" w:rsidRPr="00464A8D" w:rsidRDefault="00BD6572"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w:t>
            </w:r>
          </w:p>
        </w:tc>
        <w:tc>
          <w:tcPr>
            <w:tcW w:w="314" w:type="dxa"/>
            <w:gridSpan w:val="3"/>
            <w:tcBorders>
              <w:top w:val="nil"/>
              <w:left w:val="nil"/>
              <w:bottom w:val="single" w:sz="4" w:space="0" w:color="auto"/>
              <w:right w:val="nil"/>
            </w:tcBorders>
            <w:vAlign w:val="center"/>
          </w:tcPr>
          <w:p w:rsidR="00BD6572" w:rsidRPr="00464A8D" w:rsidRDefault="00BD6572"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18.06.</w:t>
            </w:r>
          </w:p>
        </w:tc>
        <w:tc>
          <w:tcPr>
            <w:tcW w:w="97" w:type="dxa"/>
            <w:tcBorders>
              <w:top w:val="nil"/>
              <w:left w:val="nil"/>
              <w:bottom w:val="nil"/>
              <w:right w:val="nil"/>
            </w:tcBorders>
            <w:vAlign w:val="bottom"/>
          </w:tcPr>
          <w:p w:rsidR="00BD6572" w:rsidRPr="00464A8D" w:rsidRDefault="00BD6572"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w:t>
            </w:r>
          </w:p>
        </w:tc>
        <w:tc>
          <w:tcPr>
            <w:tcW w:w="710" w:type="dxa"/>
            <w:gridSpan w:val="2"/>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431" w:type="dxa"/>
            <w:gridSpan w:val="5"/>
            <w:tcBorders>
              <w:top w:val="nil"/>
              <w:left w:val="nil"/>
              <w:bottom w:val="nil"/>
              <w:right w:val="single" w:sz="12" w:space="0" w:color="auto"/>
            </w:tcBorders>
            <w:vAlign w:val="bottom"/>
          </w:tcPr>
          <w:p w:rsidR="00BD6572" w:rsidRPr="00464A8D" w:rsidRDefault="00BD6572"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19</w:t>
            </w:r>
          </w:p>
        </w:tc>
        <w:tc>
          <w:tcPr>
            <w:tcW w:w="1403" w:type="dxa"/>
            <w:gridSpan w:val="10"/>
            <w:tcBorders>
              <w:top w:val="nil"/>
              <w:left w:val="single" w:sz="12" w:space="0" w:color="auto"/>
              <w:bottom w:val="nil"/>
              <w:right w:val="nil"/>
            </w:tcBorders>
            <w:vAlign w:val="center"/>
          </w:tcPr>
          <w:p w:rsidR="00BD6572" w:rsidRPr="00464A8D" w:rsidRDefault="00BD6572"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Прибытие</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под</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разгрузку</w:t>
            </w:r>
          </w:p>
          <w:p w:rsidR="00BD6572" w:rsidRPr="00464A8D" w:rsidRDefault="00BD6572"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Ankunft für Ausladung</w:t>
            </w:r>
          </w:p>
        </w:tc>
        <w:tc>
          <w:tcPr>
            <w:tcW w:w="752" w:type="dxa"/>
            <w:gridSpan w:val="3"/>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09.20</w:t>
            </w:r>
          </w:p>
        </w:tc>
        <w:tc>
          <w:tcPr>
            <w:tcW w:w="338" w:type="dxa"/>
            <w:gridSpan w:val="5"/>
            <w:tcBorders>
              <w:top w:val="nil"/>
              <w:left w:val="nil"/>
              <w:bottom w:val="nil"/>
              <w:right w:val="nil"/>
            </w:tcBorders>
            <w:vAlign w:val="center"/>
          </w:tcPr>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час.</w:t>
            </w:r>
          </w:p>
          <w:p w:rsidR="00BD6572" w:rsidRPr="00464A8D" w:rsidRDefault="00BD6572"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en-US"/>
              </w:rPr>
              <w:t>Uhr</w:t>
            </w:r>
          </w:p>
        </w:tc>
        <w:tc>
          <w:tcPr>
            <w:tcW w:w="547" w:type="dxa"/>
            <w:gridSpan w:val="4"/>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lang w:val="de-DE"/>
              </w:rPr>
            </w:pPr>
          </w:p>
        </w:tc>
        <w:tc>
          <w:tcPr>
            <w:tcW w:w="546" w:type="dxa"/>
            <w:gridSpan w:val="2"/>
            <w:tcBorders>
              <w:top w:val="nil"/>
              <w:left w:val="nil"/>
              <w:bottom w:val="nil"/>
              <w:right w:val="single" w:sz="8" w:space="0" w:color="auto"/>
            </w:tcBorders>
            <w:vAlign w:val="center"/>
          </w:tcPr>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мин.</w:t>
            </w:r>
          </w:p>
          <w:p w:rsidR="00BD6572" w:rsidRPr="00464A8D" w:rsidRDefault="00BD6572"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en-US"/>
              </w:rPr>
              <w:t>Min</w:t>
            </w:r>
            <w:r w:rsidRPr="00464A8D">
              <w:rPr>
                <w:rFonts w:ascii="Times New Roman" w:eastAsia="Calibri" w:hAnsi="Times New Roman" w:cs="Times New Roman"/>
                <w:sz w:val="24"/>
                <w:szCs w:val="24"/>
              </w:rPr>
              <w:t>.</w:t>
            </w:r>
          </w:p>
        </w:tc>
      </w:tr>
      <w:tr w:rsidR="00BD6572" w:rsidRPr="00464A8D" w:rsidTr="00CD3389">
        <w:trPr>
          <w:gridAfter w:val="1"/>
          <w:trHeight w:hRule="exact" w:val="238"/>
        </w:trPr>
        <w:tc>
          <w:tcPr>
            <w:tcW w:w="1706" w:type="dxa"/>
            <w:gridSpan w:val="12"/>
            <w:tcBorders>
              <w:top w:val="nil"/>
              <w:left w:val="single" w:sz="8" w:space="0" w:color="auto"/>
              <w:bottom w:val="nil"/>
              <w:right w:val="nil"/>
            </w:tcBorders>
            <w:vAlign w:val="center"/>
          </w:tcPr>
          <w:p w:rsidR="00BD6572" w:rsidRPr="00464A8D" w:rsidRDefault="00BD6572" w:rsidP="00CD3389">
            <w:pPr>
              <w:spacing w:line="192" w:lineRule="auto"/>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Убытие</w:t>
            </w:r>
          </w:p>
          <w:p w:rsidR="00BD6572" w:rsidRPr="00464A8D" w:rsidRDefault="00BD6572" w:rsidP="00CD3389">
            <w:pPr>
              <w:spacing w:line="192" w:lineRule="auto"/>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Abfahrt</w:t>
            </w:r>
          </w:p>
        </w:tc>
        <w:tc>
          <w:tcPr>
            <w:tcW w:w="668" w:type="dxa"/>
            <w:gridSpan w:val="5"/>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20.08.16</w:t>
            </w:r>
          </w:p>
        </w:tc>
        <w:tc>
          <w:tcPr>
            <w:tcW w:w="336" w:type="dxa"/>
            <w:gridSpan w:val="2"/>
            <w:tcBorders>
              <w:top w:val="nil"/>
              <w:left w:val="nil"/>
              <w:bottom w:val="nil"/>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час.</w:t>
            </w:r>
          </w:p>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Uhr</w:t>
            </w:r>
          </w:p>
        </w:tc>
        <w:tc>
          <w:tcPr>
            <w:tcW w:w="528" w:type="dxa"/>
            <w:gridSpan w:val="6"/>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360" w:type="dxa"/>
            <w:gridSpan w:val="2"/>
            <w:tcBorders>
              <w:top w:val="nil"/>
              <w:left w:val="nil"/>
              <w:bottom w:val="nil"/>
              <w:right w:val="single" w:sz="12"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мин.</w:t>
            </w:r>
          </w:p>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Min.</w:t>
            </w:r>
          </w:p>
        </w:tc>
        <w:tc>
          <w:tcPr>
            <w:tcW w:w="935" w:type="dxa"/>
            <w:gridSpan w:val="6"/>
            <w:tcBorders>
              <w:top w:val="nil"/>
              <w:left w:val="single" w:sz="12" w:space="0" w:color="auto"/>
              <w:bottom w:val="nil"/>
              <w:right w:val="nil"/>
            </w:tcBorders>
            <w:vAlign w:val="bottom"/>
          </w:tcPr>
          <w:p w:rsidR="00BD6572" w:rsidRPr="00464A8D" w:rsidRDefault="00BD6572" w:rsidP="00CD3389">
            <w:pPr>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Фамилии</w:t>
            </w:r>
          </w:p>
        </w:tc>
        <w:tc>
          <w:tcPr>
            <w:tcW w:w="2255" w:type="dxa"/>
            <w:gridSpan w:val="19"/>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Крестовников И.А.</w:t>
            </w:r>
          </w:p>
        </w:tc>
        <w:tc>
          <w:tcPr>
            <w:tcW w:w="257" w:type="dxa"/>
            <w:gridSpan w:val="2"/>
            <w:tcBorders>
              <w:top w:val="nil"/>
              <w:left w:val="nil"/>
              <w:bottom w:val="nil"/>
              <w:right w:val="single" w:sz="12" w:space="0" w:color="auto"/>
            </w:tcBorders>
          </w:tcPr>
          <w:p w:rsidR="00BD6572" w:rsidRPr="00464A8D" w:rsidRDefault="00BD6572" w:rsidP="00CD3389">
            <w:pPr>
              <w:rPr>
                <w:rFonts w:ascii="Times New Roman" w:eastAsia="Calibri" w:hAnsi="Times New Roman" w:cs="Times New Roman"/>
                <w:sz w:val="24"/>
                <w:szCs w:val="24"/>
              </w:rPr>
            </w:pPr>
          </w:p>
        </w:tc>
        <w:tc>
          <w:tcPr>
            <w:tcW w:w="1403" w:type="dxa"/>
            <w:gridSpan w:val="10"/>
            <w:tcBorders>
              <w:top w:val="nil"/>
              <w:left w:val="single" w:sz="12" w:space="0" w:color="auto"/>
              <w:bottom w:val="nil"/>
              <w:right w:val="nil"/>
            </w:tcBorders>
            <w:vAlign w:val="center"/>
          </w:tcPr>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Убытие</w:t>
            </w:r>
          </w:p>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Abfahrt</w:t>
            </w:r>
          </w:p>
        </w:tc>
        <w:tc>
          <w:tcPr>
            <w:tcW w:w="752" w:type="dxa"/>
            <w:gridSpan w:val="3"/>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15.40 </w:t>
            </w:r>
          </w:p>
        </w:tc>
        <w:tc>
          <w:tcPr>
            <w:tcW w:w="338" w:type="dxa"/>
            <w:gridSpan w:val="5"/>
            <w:tcBorders>
              <w:top w:val="nil"/>
              <w:left w:val="nil"/>
              <w:bottom w:val="nil"/>
              <w:right w:val="nil"/>
            </w:tcBorders>
            <w:vAlign w:val="center"/>
          </w:tcPr>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час.</w:t>
            </w:r>
          </w:p>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Uhr</w:t>
            </w:r>
          </w:p>
        </w:tc>
        <w:tc>
          <w:tcPr>
            <w:tcW w:w="547" w:type="dxa"/>
            <w:gridSpan w:val="4"/>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p>
        </w:tc>
        <w:tc>
          <w:tcPr>
            <w:tcW w:w="546" w:type="dxa"/>
            <w:gridSpan w:val="2"/>
            <w:tcBorders>
              <w:top w:val="nil"/>
              <w:left w:val="nil"/>
              <w:bottom w:val="nil"/>
              <w:right w:val="single" w:sz="8" w:space="0" w:color="auto"/>
            </w:tcBorders>
            <w:vAlign w:val="center"/>
          </w:tcPr>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мин.</w:t>
            </w:r>
          </w:p>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Min.</w:t>
            </w:r>
          </w:p>
        </w:tc>
      </w:tr>
      <w:tr w:rsidR="00BD6572" w:rsidRPr="00464A8D" w:rsidTr="00CD3389">
        <w:trPr>
          <w:gridAfter w:val="1"/>
          <w:trHeight w:hRule="exact" w:val="238"/>
        </w:trPr>
        <w:tc>
          <w:tcPr>
            <w:tcW w:w="3598" w:type="dxa"/>
            <w:gridSpan w:val="27"/>
            <w:tcBorders>
              <w:top w:val="nil"/>
              <w:left w:val="single" w:sz="8" w:space="0" w:color="auto"/>
              <w:bottom w:val="nil"/>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935" w:type="dxa"/>
            <w:gridSpan w:val="6"/>
            <w:tcBorders>
              <w:top w:val="nil"/>
              <w:left w:val="single" w:sz="12" w:space="0" w:color="auto"/>
              <w:bottom w:val="nil"/>
              <w:right w:val="nil"/>
            </w:tcBorders>
            <w:vAlign w:val="bottom"/>
          </w:tcPr>
          <w:p w:rsidR="00BD6572" w:rsidRPr="00464A8D" w:rsidRDefault="00BD6572" w:rsidP="00CD3389">
            <w:pPr>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водителей</w:t>
            </w:r>
          </w:p>
        </w:tc>
        <w:tc>
          <w:tcPr>
            <w:tcW w:w="2255" w:type="dxa"/>
            <w:gridSpan w:val="19"/>
            <w:tcBorders>
              <w:top w:val="nil"/>
              <w:left w:val="nil"/>
              <w:bottom w:val="single" w:sz="4" w:space="0" w:color="auto"/>
              <w:right w:val="nil"/>
            </w:tcBorders>
            <w:vAlign w:val="center"/>
          </w:tcPr>
          <w:p w:rsidR="00BD6572" w:rsidRPr="00464A8D" w:rsidRDefault="00BD6572"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Веревкин Р.О.</w:t>
            </w:r>
          </w:p>
        </w:tc>
        <w:tc>
          <w:tcPr>
            <w:tcW w:w="257" w:type="dxa"/>
            <w:gridSpan w:val="2"/>
            <w:tcBorders>
              <w:top w:val="nil"/>
              <w:left w:val="nil"/>
              <w:bottom w:val="nil"/>
              <w:right w:val="single" w:sz="12" w:space="0" w:color="auto"/>
            </w:tcBorders>
          </w:tcPr>
          <w:p w:rsidR="00BD6572" w:rsidRPr="00464A8D" w:rsidRDefault="00BD6572" w:rsidP="00CD3389">
            <w:pPr>
              <w:rPr>
                <w:rFonts w:ascii="Times New Roman" w:eastAsia="Calibri" w:hAnsi="Times New Roman" w:cs="Times New Roman"/>
                <w:sz w:val="24"/>
                <w:szCs w:val="24"/>
              </w:rPr>
            </w:pPr>
          </w:p>
        </w:tc>
        <w:tc>
          <w:tcPr>
            <w:tcW w:w="3586" w:type="dxa"/>
            <w:gridSpan w:val="24"/>
            <w:tcBorders>
              <w:top w:val="nil"/>
              <w:left w:val="single" w:sz="12" w:space="0" w:color="auto"/>
              <w:bottom w:val="nil"/>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After w:val="1"/>
          <w:trHeight w:hRule="exact" w:val="238"/>
        </w:trPr>
        <w:tc>
          <w:tcPr>
            <w:tcW w:w="3598" w:type="dxa"/>
            <w:gridSpan w:val="27"/>
            <w:tcBorders>
              <w:top w:val="nil"/>
              <w:left w:val="single" w:sz="8" w:space="0" w:color="auto"/>
              <w:bottom w:val="nil"/>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3447" w:type="dxa"/>
            <w:gridSpan w:val="27"/>
            <w:tcBorders>
              <w:top w:val="nil"/>
              <w:left w:val="single" w:sz="12" w:space="0" w:color="auto"/>
              <w:bottom w:val="nil"/>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3586" w:type="dxa"/>
            <w:gridSpan w:val="24"/>
            <w:tcBorders>
              <w:top w:val="nil"/>
              <w:left w:val="single" w:sz="12" w:space="0" w:color="auto"/>
              <w:bottom w:val="nil"/>
              <w:right w:val="single" w:sz="8"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365EDD" w:rsidTr="00CD3389">
        <w:trPr>
          <w:gridAfter w:val="1"/>
          <w:trHeight w:hRule="exact" w:val="1379"/>
        </w:trPr>
        <w:tc>
          <w:tcPr>
            <w:tcW w:w="3598" w:type="dxa"/>
            <w:gridSpan w:val="27"/>
            <w:tcBorders>
              <w:top w:val="nil"/>
              <w:left w:val="single" w:sz="8" w:space="0" w:color="auto"/>
              <w:bottom w:val="single" w:sz="4" w:space="0" w:color="auto"/>
              <w:right w:val="single" w:sz="12"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Подпись</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штамп</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отправителя</w:t>
            </w:r>
          </w:p>
          <w:p w:rsidR="00BD6572" w:rsidRPr="00464A8D" w:rsidRDefault="00BD6572" w:rsidP="00CD3389">
            <w:pPr>
              <w:spacing w:line="192" w:lineRule="auto"/>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Unterschrift und Stempel des Absenders</w:t>
            </w:r>
          </w:p>
        </w:tc>
        <w:tc>
          <w:tcPr>
            <w:tcW w:w="3447" w:type="dxa"/>
            <w:gridSpan w:val="27"/>
            <w:tcBorders>
              <w:top w:val="nil"/>
              <w:left w:val="single" w:sz="12" w:space="0" w:color="auto"/>
              <w:bottom w:val="single" w:sz="12" w:space="0" w:color="auto"/>
              <w:right w:val="single" w:sz="12" w:space="0" w:color="auto"/>
            </w:tcBorders>
            <w:vAlign w:val="center"/>
          </w:tcPr>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Подпись и штамп перевозчика Крестовников И.А. </w:t>
            </w:r>
          </w:p>
          <w:p w:rsidR="00BD6572" w:rsidRPr="00464A8D" w:rsidRDefault="00BD6572"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Unterschrift und Stempel des Frachtführers</w:t>
            </w:r>
          </w:p>
        </w:tc>
        <w:tc>
          <w:tcPr>
            <w:tcW w:w="3586" w:type="dxa"/>
            <w:gridSpan w:val="24"/>
            <w:tcBorders>
              <w:top w:val="nil"/>
              <w:left w:val="single" w:sz="12" w:space="0" w:color="auto"/>
              <w:bottom w:val="single" w:sz="4" w:space="0" w:color="auto"/>
              <w:right w:val="single" w:sz="8" w:space="0" w:color="auto"/>
            </w:tcBorders>
          </w:tcPr>
          <w:p w:rsidR="00BD6572" w:rsidRPr="00464A8D" w:rsidRDefault="00BD6572"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Подпись и штамп получателя  Луиджи Панко </w:t>
            </w:r>
          </w:p>
          <w:p w:rsidR="00BD6572" w:rsidRPr="00464A8D" w:rsidRDefault="00BD6572"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Unterschrift und Stempel des Empfängers</w:t>
            </w:r>
          </w:p>
        </w:tc>
      </w:tr>
      <w:tr w:rsidR="00BD6572" w:rsidRPr="00464A8D" w:rsidTr="00CD3389">
        <w:trPr>
          <w:gridBefore w:val="1"/>
          <w:trHeight w:hRule="exact" w:val="1021"/>
        </w:trPr>
        <w:tc>
          <w:tcPr>
            <w:tcW w:w="508" w:type="dxa"/>
            <w:gridSpan w:val="5"/>
            <w:tcBorders>
              <w:top w:val="single" w:sz="12" w:space="0" w:color="auto"/>
              <w:left w:val="single" w:sz="12"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25</w:t>
            </w:r>
          </w:p>
        </w:tc>
        <w:tc>
          <w:tcPr>
            <w:tcW w:w="2276" w:type="dxa"/>
            <w:gridSpan w:val="14"/>
            <w:tcBorders>
              <w:top w:val="single" w:sz="12" w:space="0" w:color="auto"/>
              <w:left w:val="nil"/>
              <w:bottom w:val="single" w:sz="4" w:space="0" w:color="auto"/>
              <w:right w:val="single" w:sz="8" w:space="0" w:color="auto"/>
            </w:tcBorders>
            <w:vAlign w:val="center"/>
          </w:tcPr>
          <w:p w:rsidR="00BD6572" w:rsidRPr="00464A8D" w:rsidRDefault="00BD6572"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Регистрац. н</w:t>
            </w:r>
            <w:r>
              <w:rPr>
                <w:rFonts w:ascii="Times New Roman" w:eastAsia="Calibri" w:hAnsi="Times New Roman" w:cs="Times New Roman"/>
                <w:sz w:val="24"/>
                <w:szCs w:val="24"/>
              </w:rPr>
              <w:t>омер</w:t>
            </w:r>
            <w:r w:rsidRPr="00464A8D">
              <w:rPr>
                <w:rFonts w:ascii="Times New Roman" w:eastAsia="Calibri" w:hAnsi="Times New Roman" w:cs="Times New Roman"/>
                <w:sz w:val="24"/>
                <w:szCs w:val="24"/>
              </w:rPr>
              <w:t xml:space="preserve"> </w:t>
            </w:r>
          </w:p>
        </w:tc>
        <w:tc>
          <w:tcPr>
            <w:tcW w:w="344" w:type="dxa"/>
            <w:gridSpan w:val="2"/>
            <w:tcBorders>
              <w:top w:val="single" w:sz="12"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26</w:t>
            </w:r>
          </w:p>
        </w:tc>
        <w:tc>
          <w:tcPr>
            <w:tcW w:w="1767" w:type="dxa"/>
            <w:gridSpan w:val="16"/>
            <w:tcBorders>
              <w:top w:val="single" w:sz="12" w:space="0" w:color="auto"/>
              <w:left w:val="nil"/>
              <w:bottom w:val="single" w:sz="4" w:space="0" w:color="auto"/>
              <w:right w:val="single" w:sz="8" w:space="0" w:color="auto"/>
            </w:tcBorders>
            <w:vAlign w:val="center"/>
          </w:tcPr>
          <w:p w:rsidR="00BD6572" w:rsidRPr="00464A8D" w:rsidRDefault="00BD6572" w:rsidP="00CD3389">
            <w:pPr>
              <w:tabs>
                <w:tab w:val="center" w:pos="1072"/>
              </w:tabs>
              <w:spacing w:line="192" w:lineRule="auto"/>
              <w:rPr>
                <w:rFonts w:ascii="Times New Roman" w:eastAsia="Calibri" w:hAnsi="Times New Roman" w:cs="Times New Roman"/>
                <w:sz w:val="24"/>
                <w:szCs w:val="24"/>
              </w:rPr>
            </w:pPr>
            <w:r>
              <w:rPr>
                <w:rFonts w:ascii="Times New Roman" w:eastAsia="Calibri" w:hAnsi="Times New Roman" w:cs="Times New Roman"/>
                <w:sz w:val="24"/>
                <w:szCs w:val="24"/>
              </w:rPr>
              <w:tab/>
              <w:t>Марка</w:t>
            </w:r>
          </w:p>
          <w:p w:rsidR="00BD6572" w:rsidRPr="00464A8D" w:rsidRDefault="00BD6572" w:rsidP="00CD3389">
            <w:pPr>
              <w:tabs>
                <w:tab w:val="right" w:pos="2152"/>
              </w:tabs>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ab/>
            </w:r>
          </w:p>
        </w:tc>
        <w:tc>
          <w:tcPr>
            <w:tcW w:w="430" w:type="dxa"/>
            <w:gridSpan w:val="3"/>
            <w:tcBorders>
              <w:top w:val="single" w:sz="12" w:space="0" w:color="auto"/>
              <w:left w:val="single" w:sz="8" w:space="0" w:color="auto"/>
              <w:bottom w:val="single" w:sz="4" w:space="0" w:color="auto"/>
              <w:right w:val="nil"/>
            </w:tcBorders>
          </w:tcPr>
          <w:p w:rsidR="00BD6572" w:rsidRPr="00464A8D" w:rsidRDefault="00BD6572"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27</w:t>
            </w:r>
          </w:p>
        </w:tc>
        <w:tc>
          <w:tcPr>
            <w:tcW w:w="947" w:type="dxa"/>
            <w:gridSpan w:val="7"/>
            <w:tcBorders>
              <w:top w:val="single" w:sz="12" w:space="0" w:color="auto"/>
              <w:left w:val="nil"/>
              <w:bottom w:val="single" w:sz="4" w:space="0" w:color="auto"/>
              <w:right w:val="single" w:sz="4" w:space="0" w:color="auto"/>
            </w:tcBorders>
            <w:vAlign w:val="center"/>
          </w:tcPr>
          <w:p w:rsidR="00BD6572" w:rsidRPr="00464A8D" w:rsidRDefault="00BD6572"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Тариф </w:t>
            </w:r>
          </w:p>
          <w:p w:rsidR="00BD6572" w:rsidRPr="00464A8D" w:rsidRDefault="00BD6572"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за 1 км</w:t>
            </w:r>
          </w:p>
        </w:tc>
        <w:tc>
          <w:tcPr>
            <w:tcW w:w="872" w:type="dxa"/>
            <w:gridSpan w:val="8"/>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Тарифное</w:t>
            </w:r>
          </w:p>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расстояние</w:t>
            </w:r>
          </w:p>
        </w:tc>
        <w:tc>
          <w:tcPr>
            <w:tcW w:w="872" w:type="dxa"/>
            <w:gridSpan w:val="4"/>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 за испол.</w:t>
            </w:r>
          </w:p>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тягача/п/пр.</w:t>
            </w:r>
          </w:p>
        </w:tc>
        <w:tc>
          <w:tcPr>
            <w:tcW w:w="872" w:type="dxa"/>
            <w:gridSpan w:val="5"/>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Поясной</w:t>
            </w:r>
          </w:p>
          <w:p w:rsidR="00BD6572" w:rsidRPr="00464A8D" w:rsidRDefault="00BD6572"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коэфф.</w:t>
            </w:r>
          </w:p>
        </w:tc>
        <w:tc>
          <w:tcPr>
            <w:tcW w:w="886" w:type="dxa"/>
            <w:gridSpan w:val="9"/>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Прочие</w:t>
            </w:r>
          </w:p>
          <w:p w:rsidR="00BD6572" w:rsidRPr="00464A8D" w:rsidRDefault="00BD6572"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доплаты</w:t>
            </w:r>
          </w:p>
        </w:tc>
        <w:tc>
          <w:tcPr>
            <w:tcW w:w="857" w:type="dxa"/>
            <w:gridSpan w:val="5"/>
            <w:tcBorders>
              <w:top w:val="single" w:sz="12" w:space="0" w:color="auto"/>
              <w:left w:val="single" w:sz="4" w:space="0" w:color="auto"/>
              <w:bottom w:val="single" w:sz="4" w:space="0" w:color="auto"/>
              <w:right w:val="single" w:sz="12" w:space="0" w:color="auto"/>
            </w:tcBorders>
            <w:vAlign w:val="center"/>
          </w:tcPr>
          <w:p w:rsidR="00BD6572" w:rsidRPr="00464A8D" w:rsidRDefault="00BD6572"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Сумма</w:t>
            </w:r>
          </w:p>
        </w:tc>
      </w:tr>
      <w:tr w:rsidR="00BD6572" w:rsidRPr="00464A8D" w:rsidTr="00CD3389">
        <w:trPr>
          <w:gridBefore w:val="1"/>
          <w:trHeight w:hRule="exact" w:val="1165"/>
        </w:trPr>
        <w:tc>
          <w:tcPr>
            <w:tcW w:w="889" w:type="dxa"/>
            <w:gridSpan w:val="7"/>
            <w:tcBorders>
              <w:top w:val="single" w:sz="12" w:space="0" w:color="auto"/>
              <w:left w:val="single" w:sz="12" w:space="0" w:color="auto"/>
              <w:bottom w:val="nil"/>
              <w:right w:val="single" w:sz="4" w:space="0" w:color="auto"/>
            </w:tcBorders>
          </w:tcPr>
          <w:p w:rsidR="00BD6572" w:rsidRPr="00464A8D" w:rsidRDefault="00BD6572" w:rsidP="00CD3389">
            <w:pPr>
              <w:spacing w:after="0" w:line="216" w:lineRule="auto"/>
              <w:ind w:left="57"/>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28</w:t>
            </w:r>
          </w:p>
        </w:tc>
        <w:tc>
          <w:tcPr>
            <w:tcW w:w="844" w:type="dxa"/>
            <w:gridSpan w:val="5"/>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after="0"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Тарифное</w:t>
            </w:r>
          </w:p>
          <w:p w:rsidR="00BD6572" w:rsidRPr="00464A8D" w:rsidRDefault="00BD6572" w:rsidP="00CD3389">
            <w:pPr>
              <w:spacing w:after="0" w:line="192" w:lineRule="auto"/>
              <w:ind w:left="57"/>
              <w:rPr>
                <w:rFonts w:ascii="Times New Roman" w:eastAsia="Calibri" w:hAnsi="Times New Roman" w:cs="Times New Roman"/>
                <w:sz w:val="24"/>
                <w:szCs w:val="24"/>
              </w:rPr>
            </w:pPr>
            <w:r>
              <w:rPr>
                <w:rFonts w:ascii="Times New Roman" w:eastAsia="Calibri" w:hAnsi="Times New Roman" w:cs="Times New Roman"/>
                <w:sz w:val="24"/>
                <w:szCs w:val="24"/>
              </w:rPr>
              <w:t>р</w:t>
            </w:r>
            <w:r w:rsidRPr="00464A8D">
              <w:rPr>
                <w:rFonts w:ascii="Times New Roman" w:eastAsia="Calibri" w:hAnsi="Times New Roman" w:cs="Times New Roman"/>
                <w:sz w:val="24"/>
                <w:szCs w:val="24"/>
              </w:rPr>
              <w:t>асстояние</w:t>
            </w:r>
            <w:r>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rPr>
              <w:t>км</w:t>
            </w:r>
          </w:p>
        </w:tc>
        <w:tc>
          <w:tcPr>
            <w:tcW w:w="720" w:type="dxa"/>
            <w:gridSpan w:val="5"/>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Схема</w:t>
            </w:r>
          </w:p>
        </w:tc>
        <w:tc>
          <w:tcPr>
            <w:tcW w:w="697" w:type="dxa"/>
            <w:gridSpan w:val="5"/>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after="0" w:line="192" w:lineRule="auto"/>
              <w:jc w:val="center"/>
              <w:rPr>
                <w:rFonts w:ascii="Times New Roman" w:eastAsia="Calibri" w:hAnsi="Times New Roman" w:cs="Times New Roman"/>
                <w:sz w:val="24"/>
                <w:szCs w:val="24"/>
              </w:rPr>
            </w:pPr>
          </w:p>
        </w:tc>
        <w:tc>
          <w:tcPr>
            <w:tcW w:w="837" w:type="dxa"/>
            <w:gridSpan w:val="9"/>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Тариф</w:t>
            </w:r>
          </w:p>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за 1 т</w:t>
            </w:r>
          </w:p>
        </w:tc>
        <w:tc>
          <w:tcPr>
            <w:tcW w:w="836" w:type="dxa"/>
            <w:gridSpan w:val="4"/>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Надбавки</w:t>
            </w:r>
          </w:p>
        </w:tc>
        <w:tc>
          <w:tcPr>
            <w:tcW w:w="836" w:type="dxa"/>
            <w:gridSpan w:val="9"/>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Скидки</w:t>
            </w:r>
          </w:p>
        </w:tc>
        <w:tc>
          <w:tcPr>
            <w:tcW w:w="957" w:type="dxa"/>
            <w:gridSpan w:val="5"/>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Прочие</w:t>
            </w:r>
          </w:p>
          <w:p w:rsidR="00BD6572" w:rsidRPr="00464A8D" w:rsidRDefault="00BD6572"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доплаты</w:t>
            </w:r>
          </w:p>
        </w:tc>
        <w:tc>
          <w:tcPr>
            <w:tcW w:w="1400" w:type="dxa"/>
            <w:gridSpan w:val="10"/>
            <w:tcBorders>
              <w:top w:val="single" w:sz="12" w:space="0" w:color="auto"/>
              <w:left w:val="single" w:sz="4" w:space="0" w:color="auto"/>
              <w:bottom w:val="single" w:sz="4" w:space="0" w:color="auto"/>
              <w:right w:val="single" w:sz="12" w:space="0" w:color="auto"/>
            </w:tcBorders>
            <w:vAlign w:val="center"/>
          </w:tcPr>
          <w:p w:rsidR="00BD6572" w:rsidRPr="00464A8D" w:rsidRDefault="00BD6572" w:rsidP="00CD3389">
            <w:pPr>
              <w:spacing w:after="0"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К оплате</w:t>
            </w:r>
          </w:p>
        </w:tc>
        <w:tc>
          <w:tcPr>
            <w:tcW w:w="1327" w:type="dxa"/>
            <w:gridSpan w:val="10"/>
            <w:tcBorders>
              <w:top w:val="single" w:sz="12" w:space="0" w:color="auto"/>
              <w:left w:val="single" w:sz="4" w:space="0" w:color="auto"/>
              <w:bottom w:val="single" w:sz="4" w:space="0" w:color="auto"/>
              <w:right w:val="nil"/>
            </w:tcBorders>
            <w:vAlign w:val="center"/>
          </w:tcPr>
          <w:p w:rsidR="00BD6572" w:rsidRPr="00464A8D" w:rsidRDefault="00BD6572" w:rsidP="00CD3389">
            <w:pPr>
              <w:spacing w:after="0"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Отчисления</w:t>
            </w:r>
          </w:p>
        </w:tc>
        <w:tc>
          <w:tcPr>
            <w:tcW w:w="1288" w:type="dxa"/>
            <w:gridSpan w:val="9"/>
            <w:tcBorders>
              <w:top w:val="single" w:sz="12" w:space="0" w:color="auto"/>
              <w:left w:val="nil"/>
              <w:bottom w:val="single" w:sz="4" w:space="0" w:color="auto"/>
              <w:right w:val="single" w:sz="12" w:space="0" w:color="auto"/>
            </w:tcBorders>
            <w:vAlign w:val="center"/>
          </w:tcPr>
          <w:p w:rsidR="00BD6572" w:rsidRPr="00464A8D" w:rsidRDefault="00BD6572" w:rsidP="00CD3389">
            <w:pPr>
              <w:spacing w:after="0" w:line="192" w:lineRule="auto"/>
              <w:ind w:left="57"/>
              <w:rPr>
                <w:rFonts w:ascii="Times New Roman" w:eastAsia="Calibri" w:hAnsi="Times New Roman" w:cs="Times New Roman"/>
                <w:sz w:val="24"/>
                <w:szCs w:val="24"/>
              </w:rPr>
            </w:pPr>
          </w:p>
        </w:tc>
      </w:tr>
      <w:tr w:rsidR="00BD6572" w:rsidRPr="00464A8D" w:rsidTr="00CD3389">
        <w:trPr>
          <w:gridBefore w:val="1"/>
          <w:cantSplit/>
          <w:trHeight w:hRule="exact" w:val="238"/>
        </w:trPr>
        <w:tc>
          <w:tcPr>
            <w:tcW w:w="889" w:type="dxa"/>
            <w:gridSpan w:val="7"/>
            <w:tcBorders>
              <w:top w:val="nil"/>
              <w:left w:val="single" w:sz="12" w:space="0" w:color="auto"/>
              <w:bottom w:val="nil"/>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w:t>
            </w:r>
            <w:r>
              <w:rPr>
                <w:rFonts w:ascii="Times New Roman" w:eastAsia="Calibri" w:hAnsi="Times New Roman" w:cs="Times New Roman"/>
                <w:sz w:val="24"/>
                <w:szCs w:val="24"/>
              </w:rPr>
              <w:t>ф</w:t>
            </w:r>
          </w:p>
          <w:p w:rsidR="00BD6572" w:rsidRPr="00464A8D" w:rsidRDefault="00BD6572"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II</w:t>
            </w:r>
          </w:p>
        </w:tc>
        <w:tc>
          <w:tcPr>
            <w:tcW w:w="844" w:type="dxa"/>
            <w:gridSpan w:val="5"/>
            <w:tcBorders>
              <w:top w:val="single" w:sz="4" w:space="0" w:color="auto"/>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20" w:type="dxa"/>
            <w:gridSpan w:val="5"/>
            <w:tcBorders>
              <w:top w:val="single" w:sz="4" w:space="0" w:color="auto"/>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697" w:type="dxa"/>
            <w:gridSpan w:val="5"/>
            <w:tcBorders>
              <w:top w:val="single" w:sz="4" w:space="0" w:color="auto"/>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7" w:type="dxa"/>
            <w:gridSpan w:val="9"/>
            <w:tcBorders>
              <w:top w:val="single" w:sz="4" w:space="0" w:color="auto"/>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4"/>
            <w:tcBorders>
              <w:top w:val="single" w:sz="4" w:space="0" w:color="auto"/>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9"/>
            <w:tcBorders>
              <w:top w:val="single" w:sz="4" w:space="0" w:color="auto"/>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957" w:type="dxa"/>
            <w:gridSpan w:val="5"/>
            <w:tcBorders>
              <w:top w:val="single" w:sz="4" w:space="0" w:color="auto"/>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00" w:type="dxa"/>
            <w:gridSpan w:val="10"/>
            <w:tcBorders>
              <w:top w:val="single" w:sz="4" w:space="0" w:color="auto"/>
              <w:left w:val="nil"/>
              <w:bottom w:val="nil"/>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327" w:type="dxa"/>
            <w:gridSpan w:val="10"/>
            <w:vMerge w:val="restart"/>
            <w:tcBorders>
              <w:top w:val="single" w:sz="4" w:space="0" w:color="auto"/>
              <w:left w:val="single" w:sz="4" w:space="0" w:color="auto"/>
              <w:bottom w:val="single" w:sz="4" w:space="0" w:color="auto"/>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Оплачено</w:t>
            </w:r>
          </w:p>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заказчиком</w:t>
            </w:r>
          </w:p>
        </w:tc>
        <w:tc>
          <w:tcPr>
            <w:tcW w:w="1288" w:type="dxa"/>
            <w:gridSpan w:val="9"/>
            <w:vMerge w:val="restart"/>
            <w:tcBorders>
              <w:top w:val="single" w:sz="4" w:space="0" w:color="auto"/>
              <w:left w:val="nil"/>
              <w:bottom w:val="single" w:sz="4" w:space="0" w:color="auto"/>
              <w:right w:val="single" w:sz="12"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p>
        </w:tc>
      </w:tr>
      <w:tr w:rsidR="00BD6572" w:rsidRPr="00464A8D" w:rsidTr="00CD3389">
        <w:trPr>
          <w:gridBefore w:val="1"/>
          <w:cantSplit/>
          <w:trHeight w:hRule="exact" w:val="238"/>
        </w:trPr>
        <w:tc>
          <w:tcPr>
            <w:tcW w:w="889" w:type="dxa"/>
            <w:gridSpan w:val="7"/>
            <w:tcBorders>
              <w:top w:val="nil"/>
              <w:left w:val="single" w:sz="12" w:space="0" w:color="auto"/>
              <w:bottom w:val="nil"/>
              <w:right w:val="nil"/>
            </w:tcBorders>
          </w:tcPr>
          <w:p w:rsidR="00BD6572" w:rsidRPr="00464A8D" w:rsidRDefault="00BD6572" w:rsidP="00CD3389">
            <w:pPr>
              <w:rPr>
                <w:rFonts w:ascii="Times New Roman" w:eastAsia="Calibri" w:hAnsi="Times New Roman" w:cs="Times New Roman"/>
                <w:sz w:val="24"/>
                <w:szCs w:val="24"/>
              </w:rPr>
            </w:pPr>
          </w:p>
        </w:tc>
        <w:tc>
          <w:tcPr>
            <w:tcW w:w="844"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20"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697"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7" w:type="dxa"/>
            <w:gridSpan w:val="9"/>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4"/>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9"/>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957"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00" w:type="dxa"/>
            <w:gridSpan w:val="10"/>
            <w:tcBorders>
              <w:top w:val="nil"/>
              <w:left w:val="nil"/>
              <w:bottom w:val="nil"/>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327" w:type="dxa"/>
            <w:gridSpan w:val="10"/>
            <w:vMerge/>
            <w:tcBorders>
              <w:top w:val="single" w:sz="4" w:space="0" w:color="auto"/>
              <w:left w:val="single" w:sz="4" w:space="0" w:color="auto"/>
              <w:bottom w:val="single" w:sz="4" w:space="0" w:color="auto"/>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p>
        </w:tc>
        <w:tc>
          <w:tcPr>
            <w:tcW w:w="1288" w:type="dxa"/>
            <w:gridSpan w:val="9"/>
            <w:vMerge/>
            <w:tcBorders>
              <w:top w:val="single" w:sz="4" w:space="0" w:color="auto"/>
              <w:left w:val="nil"/>
              <w:bottom w:val="single" w:sz="4" w:space="0" w:color="auto"/>
              <w:right w:val="single" w:sz="12"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p>
        </w:tc>
      </w:tr>
      <w:tr w:rsidR="00BD6572" w:rsidRPr="00464A8D" w:rsidTr="00CD3389">
        <w:trPr>
          <w:gridBefore w:val="1"/>
          <w:trHeight w:hRule="exact" w:val="334"/>
        </w:trPr>
        <w:tc>
          <w:tcPr>
            <w:tcW w:w="889" w:type="dxa"/>
            <w:gridSpan w:val="7"/>
            <w:tcBorders>
              <w:top w:val="nil"/>
              <w:left w:val="single" w:sz="12" w:space="0" w:color="auto"/>
              <w:bottom w:val="single" w:sz="4" w:space="0" w:color="auto"/>
              <w:right w:val="single" w:sz="4" w:space="0" w:color="auto"/>
            </w:tcBorders>
          </w:tcPr>
          <w:p w:rsidR="00BD6572" w:rsidRPr="00464A8D" w:rsidRDefault="00BD6572" w:rsidP="00CD3389">
            <w:pPr>
              <w:rPr>
                <w:rFonts w:ascii="Times New Roman" w:eastAsia="Calibri" w:hAnsi="Times New Roman" w:cs="Times New Roman"/>
                <w:sz w:val="24"/>
                <w:szCs w:val="24"/>
              </w:rPr>
            </w:pPr>
          </w:p>
        </w:tc>
        <w:tc>
          <w:tcPr>
            <w:tcW w:w="844" w:type="dxa"/>
            <w:gridSpan w:val="5"/>
            <w:tcBorders>
              <w:top w:val="nil"/>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20" w:type="dxa"/>
            <w:gridSpan w:val="5"/>
            <w:tcBorders>
              <w:top w:val="nil"/>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697" w:type="dxa"/>
            <w:gridSpan w:val="5"/>
            <w:tcBorders>
              <w:top w:val="nil"/>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7" w:type="dxa"/>
            <w:gridSpan w:val="9"/>
            <w:tcBorders>
              <w:top w:val="nil"/>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4"/>
            <w:tcBorders>
              <w:top w:val="nil"/>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9"/>
            <w:tcBorders>
              <w:top w:val="nil"/>
              <w:left w:val="single" w:sz="4" w:space="0" w:color="auto"/>
              <w:bottom w:val="single" w:sz="4"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957" w:type="dxa"/>
            <w:gridSpan w:val="5"/>
            <w:tcBorders>
              <w:top w:val="nil"/>
              <w:left w:val="single" w:sz="4" w:space="0" w:color="auto"/>
              <w:bottom w:val="single" w:sz="4"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00" w:type="dxa"/>
            <w:gridSpan w:val="10"/>
            <w:tcBorders>
              <w:top w:val="nil"/>
              <w:left w:val="single" w:sz="12" w:space="0" w:color="auto"/>
              <w:bottom w:val="single" w:sz="12"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327" w:type="dxa"/>
            <w:gridSpan w:val="10"/>
            <w:tcBorders>
              <w:top w:val="single" w:sz="4" w:space="0" w:color="auto"/>
              <w:left w:val="single" w:sz="4" w:space="0" w:color="auto"/>
              <w:bottom w:val="single" w:sz="12" w:space="0" w:color="auto"/>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К оплате</w:t>
            </w:r>
          </w:p>
        </w:tc>
        <w:tc>
          <w:tcPr>
            <w:tcW w:w="1288" w:type="dxa"/>
            <w:gridSpan w:val="9"/>
            <w:tcBorders>
              <w:top w:val="single" w:sz="4" w:space="0" w:color="auto"/>
              <w:left w:val="nil"/>
              <w:bottom w:val="single" w:sz="12" w:space="0" w:color="auto"/>
              <w:right w:val="single" w:sz="12"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p>
        </w:tc>
      </w:tr>
      <w:tr w:rsidR="00BD6572" w:rsidRPr="00464A8D" w:rsidTr="00CD3389">
        <w:trPr>
          <w:gridBefore w:val="1"/>
          <w:trHeight w:hRule="exact" w:val="238"/>
        </w:trPr>
        <w:tc>
          <w:tcPr>
            <w:tcW w:w="889" w:type="dxa"/>
            <w:gridSpan w:val="7"/>
            <w:tcBorders>
              <w:top w:val="single" w:sz="4" w:space="0" w:color="auto"/>
              <w:left w:val="single" w:sz="12" w:space="0" w:color="auto"/>
              <w:bottom w:val="nil"/>
              <w:right w:val="single" w:sz="4" w:space="0" w:color="auto"/>
            </w:tcBorders>
          </w:tcPr>
          <w:p w:rsidR="00BD6572" w:rsidRPr="00464A8D" w:rsidRDefault="00BD6572" w:rsidP="00CD3389">
            <w:pPr>
              <w:spacing w:line="216" w:lineRule="auto"/>
              <w:ind w:left="57"/>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29</w:t>
            </w:r>
          </w:p>
        </w:tc>
        <w:tc>
          <w:tcPr>
            <w:tcW w:w="844" w:type="dxa"/>
            <w:gridSpan w:val="5"/>
            <w:tcBorders>
              <w:top w:val="single" w:sz="4" w:space="0" w:color="auto"/>
              <w:left w:val="single" w:sz="4" w:space="0" w:color="auto"/>
              <w:bottom w:val="nil"/>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20" w:type="dxa"/>
            <w:gridSpan w:val="5"/>
            <w:tcBorders>
              <w:top w:val="single" w:sz="4" w:space="0" w:color="auto"/>
              <w:left w:val="single" w:sz="4" w:space="0" w:color="auto"/>
              <w:bottom w:val="nil"/>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697" w:type="dxa"/>
            <w:gridSpan w:val="5"/>
            <w:tcBorders>
              <w:top w:val="single" w:sz="4" w:space="0" w:color="auto"/>
              <w:left w:val="single" w:sz="4" w:space="0" w:color="auto"/>
              <w:bottom w:val="nil"/>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7" w:type="dxa"/>
            <w:gridSpan w:val="9"/>
            <w:tcBorders>
              <w:top w:val="single" w:sz="4" w:space="0" w:color="auto"/>
              <w:left w:val="single" w:sz="4" w:space="0" w:color="auto"/>
              <w:bottom w:val="nil"/>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4"/>
            <w:tcBorders>
              <w:top w:val="single" w:sz="4" w:space="0" w:color="auto"/>
              <w:left w:val="single" w:sz="4" w:space="0" w:color="auto"/>
              <w:bottom w:val="nil"/>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9"/>
            <w:tcBorders>
              <w:top w:val="single" w:sz="4" w:space="0" w:color="auto"/>
              <w:left w:val="single" w:sz="4" w:space="0" w:color="auto"/>
              <w:bottom w:val="nil"/>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957" w:type="dxa"/>
            <w:gridSpan w:val="5"/>
            <w:tcBorders>
              <w:top w:val="single" w:sz="4" w:space="0" w:color="auto"/>
              <w:left w:val="single" w:sz="4" w:space="0" w:color="auto"/>
              <w:bottom w:val="nil"/>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00" w:type="dxa"/>
            <w:gridSpan w:val="10"/>
            <w:tcBorders>
              <w:top w:val="single" w:sz="12" w:space="0" w:color="auto"/>
              <w:left w:val="single" w:sz="4" w:space="0" w:color="auto"/>
              <w:bottom w:val="nil"/>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327" w:type="dxa"/>
            <w:gridSpan w:val="10"/>
            <w:tcBorders>
              <w:top w:val="single" w:sz="12" w:space="0" w:color="auto"/>
              <w:left w:val="single" w:sz="4" w:space="0" w:color="auto"/>
              <w:bottom w:val="single" w:sz="4" w:space="0" w:color="auto"/>
              <w:right w:val="single" w:sz="4"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Валюта</w:t>
            </w:r>
          </w:p>
        </w:tc>
        <w:tc>
          <w:tcPr>
            <w:tcW w:w="1288" w:type="dxa"/>
            <w:gridSpan w:val="9"/>
            <w:tcBorders>
              <w:top w:val="single" w:sz="12" w:space="0" w:color="auto"/>
              <w:left w:val="single" w:sz="4" w:space="0" w:color="auto"/>
              <w:bottom w:val="single" w:sz="4" w:space="0" w:color="auto"/>
              <w:right w:val="single" w:sz="12" w:space="0" w:color="auto"/>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Код плательщика</w:t>
            </w:r>
          </w:p>
        </w:tc>
      </w:tr>
      <w:tr w:rsidR="00BD6572" w:rsidRPr="00464A8D" w:rsidTr="00CD3389">
        <w:trPr>
          <w:gridBefore w:val="1"/>
          <w:trHeight w:hRule="exact" w:val="238"/>
        </w:trPr>
        <w:tc>
          <w:tcPr>
            <w:tcW w:w="889" w:type="dxa"/>
            <w:gridSpan w:val="7"/>
            <w:tcBorders>
              <w:top w:val="nil"/>
              <w:left w:val="single" w:sz="12" w:space="0" w:color="auto"/>
              <w:bottom w:val="nil"/>
              <w:right w:val="nil"/>
            </w:tcBorders>
            <w:vAlign w:val="center"/>
          </w:tcPr>
          <w:p w:rsidR="00BD6572" w:rsidRPr="00464A8D" w:rsidRDefault="00BD6572"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Тариф</w:t>
            </w:r>
          </w:p>
          <w:p w:rsidR="00BD6572" w:rsidRPr="00464A8D" w:rsidRDefault="00BD6572"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III</w:t>
            </w:r>
          </w:p>
        </w:tc>
        <w:tc>
          <w:tcPr>
            <w:tcW w:w="844"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20"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697"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7" w:type="dxa"/>
            <w:gridSpan w:val="9"/>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4"/>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9"/>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957"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00" w:type="dxa"/>
            <w:gridSpan w:val="10"/>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2615" w:type="dxa"/>
            <w:gridSpan w:val="19"/>
            <w:tcBorders>
              <w:top w:val="single" w:sz="4" w:space="0" w:color="auto"/>
              <w:left w:val="nil"/>
              <w:bottom w:val="nil"/>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Before w:val="1"/>
          <w:trHeight w:hRule="exact" w:val="80"/>
        </w:trPr>
        <w:tc>
          <w:tcPr>
            <w:tcW w:w="889" w:type="dxa"/>
            <w:gridSpan w:val="7"/>
            <w:tcBorders>
              <w:top w:val="nil"/>
              <w:left w:val="single" w:sz="12" w:space="0" w:color="auto"/>
              <w:bottom w:val="nil"/>
              <w:right w:val="nil"/>
            </w:tcBorders>
          </w:tcPr>
          <w:p w:rsidR="00BD6572" w:rsidRPr="00464A8D" w:rsidRDefault="00BD6572" w:rsidP="00CD3389">
            <w:pPr>
              <w:rPr>
                <w:rFonts w:ascii="Times New Roman" w:eastAsia="Calibri" w:hAnsi="Times New Roman" w:cs="Times New Roman"/>
                <w:sz w:val="24"/>
                <w:szCs w:val="24"/>
              </w:rPr>
            </w:pPr>
          </w:p>
        </w:tc>
        <w:tc>
          <w:tcPr>
            <w:tcW w:w="844"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20"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697"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7" w:type="dxa"/>
            <w:gridSpan w:val="9"/>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4"/>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9"/>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957" w:type="dxa"/>
            <w:gridSpan w:val="5"/>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00" w:type="dxa"/>
            <w:gridSpan w:val="10"/>
            <w:tcBorders>
              <w:top w:val="nil"/>
              <w:left w:val="nil"/>
              <w:bottom w:val="nil"/>
              <w:right w:val="nil"/>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2615" w:type="dxa"/>
            <w:gridSpan w:val="19"/>
            <w:tcBorders>
              <w:top w:val="nil"/>
              <w:left w:val="nil"/>
              <w:bottom w:val="nil"/>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r w:rsidR="00BD6572" w:rsidRPr="00464A8D" w:rsidTr="00CD3389">
        <w:trPr>
          <w:gridBefore w:val="1"/>
          <w:trHeight w:hRule="exact" w:val="80"/>
        </w:trPr>
        <w:tc>
          <w:tcPr>
            <w:tcW w:w="889" w:type="dxa"/>
            <w:gridSpan w:val="7"/>
            <w:tcBorders>
              <w:top w:val="nil"/>
              <w:left w:val="single" w:sz="12" w:space="0" w:color="auto"/>
              <w:bottom w:val="single" w:sz="12" w:space="0" w:color="auto"/>
              <w:right w:val="single" w:sz="4" w:space="0" w:color="auto"/>
            </w:tcBorders>
          </w:tcPr>
          <w:p w:rsidR="00BD6572" w:rsidRPr="00464A8D" w:rsidRDefault="00BD6572" w:rsidP="00CD3389">
            <w:pPr>
              <w:rPr>
                <w:rFonts w:ascii="Times New Roman" w:eastAsia="Calibri" w:hAnsi="Times New Roman" w:cs="Times New Roman"/>
                <w:sz w:val="24"/>
                <w:szCs w:val="24"/>
              </w:rPr>
            </w:pPr>
          </w:p>
        </w:tc>
        <w:tc>
          <w:tcPr>
            <w:tcW w:w="844" w:type="dxa"/>
            <w:gridSpan w:val="5"/>
            <w:tcBorders>
              <w:top w:val="nil"/>
              <w:left w:val="single" w:sz="4" w:space="0" w:color="auto"/>
              <w:bottom w:val="single" w:sz="12"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720" w:type="dxa"/>
            <w:gridSpan w:val="5"/>
            <w:tcBorders>
              <w:top w:val="nil"/>
              <w:left w:val="single" w:sz="4" w:space="0" w:color="auto"/>
              <w:bottom w:val="single" w:sz="12"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697" w:type="dxa"/>
            <w:gridSpan w:val="5"/>
            <w:tcBorders>
              <w:top w:val="nil"/>
              <w:left w:val="single" w:sz="4" w:space="0" w:color="auto"/>
              <w:bottom w:val="single" w:sz="12"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7" w:type="dxa"/>
            <w:gridSpan w:val="9"/>
            <w:tcBorders>
              <w:top w:val="nil"/>
              <w:left w:val="single" w:sz="4" w:space="0" w:color="auto"/>
              <w:bottom w:val="single" w:sz="12"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4"/>
            <w:tcBorders>
              <w:top w:val="nil"/>
              <w:left w:val="single" w:sz="4" w:space="0" w:color="auto"/>
              <w:bottom w:val="single" w:sz="12"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836" w:type="dxa"/>
            <w:gridSpan w:val="9"/>
            <w:tcBorders>
              <w:top w:val="nil"/>
              <w:left w:val="single" w:sz="4" w:space="0" w:color="auto"/>
              <w:bottom w:val="single" w:sz="12" w:space="0" w:color="auto"/>
              <w:right w:val="single" w:sz="4"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957" w:type="dxa"/>
            <w:gridSpan w:val="5"/>
            <w:tcBorders>
              <w:top w:val="nil"/>
              <w:left w:val="single" w:sz="4" w:space="0" w:color="auto"/>
              <w:bottom w:val="single" w:sz="12"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1400" w:type="dxa"/>
            <w:gridSpan w:val="10"/>
            <w:tcBorders>
              <w:top w:val="nil"/>
              <w:left w:val="single" w:sz="12" w:space="0" w:color="auto"/>
              <w:bottom w:val="single" w:sz="12"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c>
          <w:tcPr>
            <w:tcW w:w="2615" w:type="dxa"/>
            <w:gridSpan w:val="19"/>
            <w:tcBorders>
              <w:top w:val="nil"/>
              <w:left w:val="single" w:sz="4" w:space="0" w:color="auto"/>
              <w:bottom w:val="single" w:sz="12" w:space="0" w:color="auto"/>
              <w:right w:val="single" w:sz="12" w:space="0" w:color="auto"/>
            </w:tcBorders>
            <w:vAlign w:val="center"/>
          </w:tcPr>
          <w:p w:rsidR="00BD6572" w:rsidRPr="00464A8D" w:rsidRDefault="00BD6572" w:rsidP="00CD3389">
            <w:pPr>
              <w:ind w:left="57" w:right="57"/>
              <w:rPr>
                <w:rFonts w:ascii="Times New Roman" w:eastAsia="Calibri" w:hAnsi="Times New Roman" w:cs="Times New Roman"/>
                <w:sz w:val="24"/>
                <w:szCs w:val="24"/>
              </w:rPr>
            </w:pPr>
          </w:p>
        </w:tc>
      </w:tr>
    </w:tbl>
    <w:p w:rsidR="00BD6572" w:rsidRDefault="00BD6572" w:rsidP="00BD6572">
      <w:pPr>
        <w:spacing w:after="0" w:line="276" w:lineRule="auto"/>
        <w:ind w:firstLine="708"/>
        <w:jc w:val="both"/>
        <w:rPr>
          <w:rFonts w:ascii="Times New Roman" w:eastAsia="Calibri" w:hAnsi="Times New Roman" w:cs="Times New Roman"/>
          <w:sz w:val="24"/>
          <w:szCs w:val="24"/>
          <w:lang w:val="en-US"/>
        </w:rPr>
      </w:pPr>
    </w:p>
    <w:p w:rsidR="00BD6572" w:rsidRPr="00BD6572" w:rsidRDefault="00BD6572" w:rsidP="00BD6572">
      <w:pPr>
        <w:spacing w:after="0" w:line="276" w:lineRule="auto"/>
        <w:ind w:firstLine="708"/>
        <w:jc w:val="both"/>
        <w:rPr>
          <w:lang w:val="en-US"/>
        </w:rPr>
      </w:pPr>
      <w:r w:rsidRPr="00464A8D">
        <w:rPr>
          <w:rFonts w:ascii="Times New Roman" w:eastAsia="Calibri" w:hAnsi="Times New Roman" w:cs="Times New Roman"/>
          <w:sz w:val="24"/>
          <w:szCs w:val="24"/>
          <w:lang w:val="en-US"/>
        </w:rPr>
        <w:t>As the seller paid for the carriage, no payment details are given</w:t>
      </w:r>
      <w:r>
        <w:rPr>
          <w:rFonts w:ascii="Times New Roman" w:eastAsia="Calibri" w:hAnsi="Times New Roman" w:cs="Times New Roman"/>
          <w:sz w:val="24"/>
          <w:szCs w:val="24"/>
          <w:lang w:val="en-US"/>
        </w:rPr>
        <w:t>.</w:t>
      </w:r>
    </w:p>
    <w:p w:rsidR="00B53E17" w:rsidRPr="00BD6572" w:rsidRDefault="00B53E17">
      <w:pPr>
        <w:rPr>
          <w:rFonts w:ascii="Times New Roman" w:hAnsi="Times New Roman" w:cs="Times New Roman"/>
          <w:b/>
          <w:sz w:val="24"/>
          <w:szCs w:val="24"/>
          <w:lang w:val="en-US"/>
        </w:rPr>
        <w:sectPr w:rsidR="00B53E17" w:rsidRPr="00BD6572" w:rsidSect="00BD6572">
          <w:footerReference w:type="default" r:id="rId21"/>
          <w:pgSz w:w="11906" w:h="16838"/>
          <w:pgMar w:top="720" w:right="720" w:bottom="720" w:left="720" w:header="708" w:footer="708" w:gutter="0"/>
          <w:cols w:space="708"/>
          <w:titlePg/>
          <w:docGrid w:linePitch="360"/>
        </w:sectPr>
      </w:pPr>
    </w:p>
    <w:p w:rsidR="00464A8D" w:rsidRDefault="00430EE9">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Annex C</w:t>
      </w:r>
      <w:r w:rsidR="00AA13E2">
        <w:rPr>
          <w:rFonts w:ascii="Times New Roman" w:hAnsi="Times New Roman" w:cs="Times New Roman"/>
          <w:b/>
          <w:sz w:val="24"/>
          <w:szCs w:val="24"/>
          <w:lang w:val="en-US"/>
        </w:rPr>
        <w:t>3</w:t>
      </w:r>
    </w:p>
    <w:p w:rsidR="00AA13E2" w:rsidRPr="00AA13E2" w:rsidRDefault="00557991">
      <w:pPr>
        <w:rPr>
          <w:rFonts w:ascii="Times New Roman" w:hAnsi="Times New Roman" w:cs="Times New Roman"/>
          <w:b/>
          <w:sz w:val="24"/>
          <w:szCs w:val="24"/>
          <w:lang w:val="en-US"/>
        </w:rPr>
      </w:pPr>
      <w:bookmarkStart w:id="1" w:name="_GoBack"/>
      <w:r>
        <w:rPr>
          <w:rFonts w:ascii="Times New Roman" w:hAnsi="Times New Roman" w:cs="Times New Roman"/>
          <w:b/>
          <w:noProof/>
          <w:sz w:val="24"/>
          <w:szCs w:val="24"/>
          <w:lang w:eastAsia="ru-RU"/>
        </w:rPr>
        <w:drawing>
          <wp:inline distT="0" distB="0" distL="0" distR="0">
            <wp:extent cx="6991350" cy="7553325"/>
            <wp:effectExtent l="0" t="0" r="0" b="9525"/>
            <wp:docPr id="14" name="Рисунок 1" descr="tamozh_deklaratsia 1_pages-to-jp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ozh_deklaratsia 1_pages-to-jpg-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91350" cy="7553325"/>
                    </a:xfrm>
                    <a:prstGeom prst="rect">
                      <a:avLst/>
                    </a:prstGeom>
                    <a:noFill/>
                    <a:ln>
                      <a:noFill/>
                    </a:ln>
                  </pic:spPr>
                </pic:pic>
              </a:graphicData>
            </a:graphic>
          </wp:inline>
        </w:drawing>
      </w:r>
      <w:bookmarkEnd w:id="1"/>
    </w:p>
    <w:p w:rsidR="00464A8D" w:rsidRPr="00AA13E2" w:rsidRDefault="00464A8D">
      <w:pPr>
        <w:rPr>
          <w:rFonts w:ascii="Times New Roman" w:hAnsi="Times New Roman" w:cs="Times New Roman"/>
          <w:b/>
          <w:sz w:val="24"/>
          <w:szCs w:val="24"/>
          <w:lang w:val="en-US"/>
        </w:rPr>
      </w:pPr>
      <w:r w:rsidRPr="00AA13E2">
        <w:rPr>
          <w:rFonts w:ascii="Times New Roman" w:hAnsi="Times New Roman" w:cs="Times New Roman"/>
          <w:b/>
          <w:sz w:val="24"/>
          <w:szCs w:val="24"/>
          <w:lang w:val="en-US"/>
        </w:rPr>
        <w:br w:type="page"/>
      </w:r>
    </w:p>
    <w:p w:rsidR="00B53E17" w:rsidRDefault="00B53E17">
      <w:pPr>
        <w:rPr>
          <w:rFonts w:ascii="Times New Roman" w:hAnsi="Times New Roman" w:cs="Times New Roman"/>
          <w:b/>
          <w:sz w:val="24"/>
          <w:szCs w:val="24"/>
          <w:lang w:val="en-US"/>
        </w:rPr>
        <w:sectPr w:rsidR="00B53E17" w:rsidSect="0070041D">
          <w:pgSz w:w="11906" w:h="16838"/>
          <w:pgMar w:top="720" w:right="720" w:bottom="720" w:left="720" w:header="709" w:footer="709" w:gutter="0"/>
          <w:cols w:space="708"/>
          <w:titlePg/>
          <w:docGrid w:linePitch="360"/>
        </w:sectPr>
      </w:pPr>
    </w:p>
    <w:p w:rsidR="00EF52F6" w:rsidRDefault="00EF52F6" w:rsidP="00EF52F6">
      <w:pPr>
        <w:tabs>
          <w:tab w:val="left" w:pos="2970"/>
        </w:tabs>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Annex </w:t>
      </w:r>
      <w:r w:rsidR="00430EE9">
        <w:rPr>
          <w:rFonts w:ascii="Times New Roman" w:hAnsi="Times New Roman" w:cs="Times New Roman"/>
          <w:b/>
          <w:sz w:val="24"/>
          <w:szCs w:val="24"/>
          <w:lang w:val="en-US"/>
        </w:rPr>
        <w:t>C</w:t>
      </w:r>
      <w:r w:rsidR="00382462">
        <w:rPr>
          <w:rFonts w:ascii="Times New Roman" w:hAnsi="Times New Roman" w:cs="Times New Roman"/>
          <w:b/>
          <w:sz w:val="24"/>
          <w:szCs w:val="24"/>
          <w:lang w:val="en-US"/>
        </w:rPr>
        <w:t>4</w:t>
      </w:r>
      <w:r>
        <w:rPr>
          <w:rFonts w:ascii="Times New Roman" w:hAnsi="Times New Roman" w:cs="Times New Roman"/>
          <w:b/>
          <w:sz w:val="24"/>
          <w:szCs w:val="24"/>
          <w:lang w:val="en-US"/>
        </w:rPr>
        <w:t xml:space="preserve"> </w:t>
      </w:r>
      <w:r w:rsidR="0061600A">
        <w:rPr>
          <w:rFonts w:ascii="Times New Roman" w:hAnsi="Times New Roman" w:cs="Times New Roman"/>
          <w:b/>
          <w:sz w:val="24"/>
          <w:szCs w:val="24"/>
          <w:lang w:val="en-US"/>
        </w:rPr>
        <w:t>Claims</w:t>
      </w:r>
      <w:r w:rsidR="00686C2D">
        <w:rPr>
          <w:rFonts w:ascii="Times New Roman" w:hAnsi="Times New Roman" w:cs="Times New Roman"/>
          <w:b/>
          <w:sz w:val="24"/>
          <w:szCs w:val="24"/>
          <w:lang w:val="en-US"/>
        </w:rPr>
        <w:t xml:space="preserve"> </w:t>
      </w:r>
    </w:p>
    <w:p w:rsidR="00686C2D" w:rsidRPr="0061600A" w:rsidRDefault="00686C2D" w:rsidP="00EF52F6">
      <w:pPr>
        <w:tabs>
          <w:tab w:val="left" w:pos="2970"/>
        </w:tabs>
        <w:spacing w:after="0"/>
        <w:jc w:val="both"/>
        <w:rPr>
          <w:rFonts w:ascii="Times New Roman" w:hAnsi="Times New Roman" w:cs="Times New Roman"/>
          <w:b/>
          <w:sz w:val="24"/>
          <w:szCs w:val="24"/>
          <w:lang w:val="en-US"/>
        </w:rPr>
      </w:pPr>
    </w:p>
    <w:p w:rsidR="00686C2D" w:rsidRDefault="0061600A" w:rsidP="00EF52F6">
      <w:pPr>
        <w:tabs>
          <w:tab w:val="left" w:pos="2970"/>
        </w:tabs>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Claim</w:t>
      </w:r>
      <w:r w:rsidR="00686C2D">
        <w:rPr>
          <w:rFonts w:ascii="Times New Roman" w:hAnsi="Times New Roman" w:cs="Times New Roman"/>
          <w:b/>
          <w:sz w:val="24"/>
          <w:szCs w:val="24"/>
          <w:lang w:val="en-US"/>
        </w:rPr>
        <w:t xml:space="preserve"> 1</w:t>
      </w:r>
    </w:p>
    <w:p w:rsidR="00686C2D" w:rsidRDefault="00686C2D" w:rsidP="00EF52F6">
      <w:pPr>
        <w:tabs>
          <w:tab w:val="left" w:pos="2970"/>
        </w:tabs>
        <w:spacing w:after="0"/>
        <w:jc w:val="both"/>
        <w:rPr>
          <w:rFonts w:ascii="Times New Roman" w:hAnsi="Times New Roman" w:cs="Times New Roman"/>
          <w:b/>
          <w:sz w:val="24"/>
          <w:szCs w:val="24"/>
          <w:lang w:val="en-US"/>
        </w:rPr>
      </w:pPr>
    </w:p>
    <w:p w:rsidR="00C01ADC" w:rsidRDefault="00C01ADC" w:rsidP="00686C2D">
      <w:pPr>
        <w:tabs>
          <w:tab w:val="left" w:pos="2970"/>
        </w:tabs>
        <w:spacing w:after="0"/>
        <w:jc w:val="right"/>
        <w:rPr>
          <w:rFonts w:ascii="Times New Roman" w:hAnsi="Times New Roman" w:cs="Times New Roman"/>
          <w:b/>
          <w:sz w:val="24"/>
          <w:szCs w:val="24"/>
          <w:lang w:val="en-US"/>
        </w:rPr>
      </w:pPr>
    </w:p>
    <w:p w:rsidR="00C01ADC" w:rsidRDefault="00C01ADC" w:rsidP="00686C2D">
      <w:pPr>
        <w:tabs>
          <w:tab w:val="left" w:pos="2970"/>
        </w:tabs>
        <w:spacing w:after="0"/>
        <w:jc w:val="right"/>
        <w:rPr>
          <w:rFonts w:ascii="Times New Roman" w:hAnsi="Times New Roman" w:cs="Times New Roman"/>
          <w:b/>
          <w:sz w:val="24"/>
          <w:szCs w:val="24"/>
          <w:lang w:val="en-US"/>
        </w:rPr>
      </w:pPr>
    </w:p>
    <w:p w:rsidR="00C01ADC" w:rsidRDefault="00C01ADC" w:rsidP="00686C2D">
      <w:pPr>
        <w:tabs>
          <w:tab w:val="left" w:pos="2970"/>
        </w:tabs>
        <w:spacing w:after="0"/>
        <w:jc w:val="right"/>
        <w:rPr>
          <w:rFonts w:ascii="Times New Roman" w:hAnsi="Times New Roman" w:cs="Times New Roman"/>
          <w:b/>
          <w:sz w:val="24"/>
          <w:szCs w:val="24"/>
          <w:lang w:val="en-US"/>
        </w:rPr>
      </w:pPr>
    </w:p>
    <w:p w:rsidR="00686C2D" w:rsidRPr="0061600A" w:rsidRDefault="00686C2D" w:rsidP="00686C2D">
      <w:pPr>
        <w:tabs>
          <w:tab w:val="left" w:pos="2970"/>
        </w:tabs>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Mr. </w:t>
      </w:r>
      <w:r w:rsidRPr="0061600A">
        <w:rPr>
          <w:rFonts w:ascii="Times New Roman" w:hAnsi="Times New Roman" w:cs="Times New Roman"/>
          <w:b/>
          <w:sz w:val="24"/>
          <w:szCs w:val="24"/>
          <w:lang w:val="en-US"/>
        </w:rPr>
        <w:t>Giuseppe Monati</w:t>
      </w:r>
    </w:p>
    <w:p w:rsidR="00686C2D" w:rsidRPr="00686C2D" w:rsidRDefault="00686C2D" w:rsidP="00686C2D">
      <w:pPr>
        <w:tabs>
          <w:tab w:val="left" w:pos="2970"/>
        </w:tabs>
        <w:spacing w:after="0"/>
        <w:jc w:val="right"/>
        <w:rPr>
          <w:rFonts w:ascii="Times New Roman" w:hAnsi="Times New Roman" w:cs="Times New Roman"/>
          <w:b/>
          <w:sz w:val="24"/>
          <w:szCs w:val="24"/>
          <w:lang w:val="en-US"/>
        </w:rPr>
      </w:pPr>
      <w:r w:rsidRPr="00686C2D">
        <w:rPr>
          <w:rFonts w:ascii="Times New Roman" w:hAnsi="Times New Roman" w:cs="Times New Roman"/>
          <w:b/>
          <w:sz w:val="24"/>
          <w:szCs w:val="24"/>
          <w:lang w:val="en-US"/>
        </w:rPr>
        <w:t>SRL «Italotornio»,</w:t>
      </w:r>
    </w:p>
    <w:p w:rsidR="00686C2D" w:rsidRPr="00686C2D" w:rsidRDefault="00686C2D" w:rsidP="00686C2D">
      <w:pPr>
        <w:tabs>
          <w:tab w:val="left" w:pos="2970"/>
        </w:tabs>
        <w:spacing w:after="0"/>
        <w:jc w:val="right"/>
        <w:rPr>
          <w:rFonts w:ascii="Times New Roman" w:hAnsi="Times New Roman" w:cs="Times New Roman"/>
          <w:sz w:val="24"/>
          <w:szCs w:val="24"/>
          <w:lang w:val="en-US"/>
        </w:rPr>
      </w:pPr>
      <w:r w:rsidRPr="00686C2D">
        <w:rPr>
          <w:rFonts w:ascii="Times New Roman" w:hAnsi="Times New Roman" w:cs="Times New Roman"/>
          <w:sz w:val="24"/>
          <w:szCs w:val="24"/>
          <w:lang w:val="en-US"/>
        </w:rPr>
        <w:t>Via Rencio, 126, Bolzano 4538, Italy</w:t>
      </w:r>
    </w:p>
    <w:p w:rsidR="00686C2D" w:rsidRDefault="00686C2D" w:rsidP="00686C2D">
      <w:pPr>
        <w:tabs>
          <w:tab w:val="left" w:pos="2970"/>
        </w:tabs>
        <w:spacing w:after="0"/>
        <w:jc w:val="right"/>
        <w:rPr>
          <w:rFonts w:ascii="Times New Roman" w:hAnsi="Times New Roman" w:cs="Times New Roman"/>
          <w:b/>
          <w:sz w:val="24"/>
          <w:szCs w:val="24"/>
          <w:lang w:val="en-US"/>
        </w:rPr>
      </w:pPr>
    </w:p>
    <w:p w:rsidR="00686C2D" w:rsidRDefault="00686C2D" w:rsidP="00686C2D">
      <w:pPr>
        <w:tabs>
          <w:tab w:val="left" w:pos="2970"/>
        </w:tabs>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Dear Giuseppe,</w:t>
      </w:r>
    </w:p>
    <w:p w:rsidR="00686C2D" w:rsidRDefault="00686C2D" w:rsidP="00686C2D">
      <w:pPr>
        <w:tabs>
          <w:tab w:val="left" w:pos="2970"/>
        </w:tabs>
        <w:spacing w:after="0"/>
        <w:jc w:val="center"/>
        <w:rPr>
          <w:rFonts w:ascii="Times New Roman" w:hAnsi="Times New Roman" w:cs="Times New Roman"/>
          <w:sz w:val="24"/>
          <w:szCs w:val="24"/>
          <w:lang w:val="en-US"/>
        </w:rPr>
      </w:pPr>
    </w:p>
    <w:p w:rsidR="00686C2D" w:rsidRDefault="007870D1" w:rsidP="0061600A">
      <w:pPr>
        <w:tabs>
          <w:tab w:val="left" w:pos="2970"/>
        </w:tabs>
        <w:spacing w:after="0"/>
        <w:ind w:firstLine="1191"/>
        <w:jc w:val="both"/>
        <w:rPr>
          <w:rFonts w:ascii="Times New Roman" w:hAnsi="Times New Roman" w:cs="Times New Roman"/>
          <w:sz w:val="24"/>
          <w:szCs w:val="24"/>
          <w:lang w:val="en-US"/>
        </w:rPr>
      </w:pPr>
      <w:r w:rsidRPr="007870D1">
        <w:rPr>
          <w:rFonts w:ascii="Times New Roman" w:hAnsi="Times New Roman" w:cs="Times New Roman"/>
          <w:sz w:val="24"/>
          <w:szCs w:val="24"/>
          <w:lang w:val="en-US"/>
        </w:rPr>
        <w:t>Our companies have long-term intentions to cooperate in the dist</w:t>
      </w:r>
      <w:r>
        <w:rPr>
          <w:rFonts w:ascii="Times New Roman" w:hAnsi="Times New Roman" w:cs="Times New Roman"/>
          <w:sz w:val="24"/>
          <w:szCs w:val="24"/>
          <w:lang w:val="en-US"/>
        </w:rPr>
        <w:t>ribution of Russian CNC lathes</w:t>
      </w:r>
      <w:r w:rsidRPr="007870D1">
        <w:rPr>
          <w:rFonts w:ascii="Times New Roman" w:hAnsi="Times New Roman" w:cs="Times New Roman"/>
          <w:sz w:val="24"/>
          <w:szCs w:val="24"/>
          <w:lang w:val="en-US"/>
        </w:rPr>
        <w:t xml:space="preserve"> on the Italian marke</w:t>
      </w:r>
      <w:r>
        <w:rPr>
          <w:rFonts w:ascii="Times New Roman" w:hAnsi="Times New Roman" w:cs="Times New Roman"/>
          <w:sz w:val="24"/>
          <w:szCs w:val="24"/>
          <w:lang w:val="en-US"/>
        </w:rPr>
        <w:t>t, for which we have signed an A</w:t>
      </w:r>
      <w:r w:rsidRPr="007870D1">
        <w:rPr>
          <w:rFonts w:ascii="Times New Roman" w:hAnsi="Times New Roman" w:cs="Times New Roman"/>
          <w:sz w:val="24"/>
          <w:szCs w:val="24"/>
          <w:lang w:val="en-US"/>
        </w:rPr>
        <w:t>greement on cooperation and distribution of these products in your country.</w:t>
      </w:r>
      <w:r>
        <w:rPr>
          <w:rFonts w:ascii="Times New Roman" w:hAnsi="Times New Roman" w:cs="Times New Roman"/>
          <w:sz w:val="24"/>
          <w:szCs w:val="24"/>
          <w:lang w:val="en-US"/>
        </w:rPr>
        <w:t xml:space="preserve"> For more detailed research</w:t>
      </w:r>
      <w:r w:rsidRPr="007870D1">
        <w:rPr>
          <w:rFonts w:ascii="Times New Roman" w:hAnsi="Times New Roman" w:cs="Times New Roman"/>
          <w:sz w:val="24"/>
          <w:szCs w:val="24"/>
          <w:lang w:val="en-US"/>
        </w:rPr>
        <w:t xml:space="preserve"> of the consumers' demand, we signed a </w:t>
      </w:r>
      <w:r>
        <w:rPr>
          <w:rFonts w:ascii="Times New Roman" w:hAnsi="Times New Roman" w:cs="Times New Roman"/>
          <w:sz w:val="24"/>
          <w:szCs w:val="24"/>
          <w:lang w:val="en-US"/>
        </w:rPr>
        <w:t xml:space="preserve">Contract for </w:t>
      </w:r>
      <w:r w:rsidRPr="007870D1">
        <w:rPr>
          <w:rFonts w:ascii="Times New Roman" w:hAnsi="Times New Roman" w:cs="Times New Roman"/>
          <w:sz w:val="24"/>
          <w:szCs w:val="24"/>
          <w:lang w:val="en-US"/>
        </w:rPr>
        <w:t>supply of five CNC lathes of series ST 16A2</w:t>
      </w:r>
      <w:r w:rsidR="0061600A">
        <w:rPr>
          <w:rFonts w:ascii="Times New Roman" w:hAnsi="Times New Roman" w:cs="Times New Roman"/>
          <w:sz w:val="24"/>
          <w:szCs w:val="24"/>
          <w:lang w:val="en-US"/>
        </w:rPr>
        <w:t>5 on July 30, 2016. We have</w:t>
      </w:r>
      <w:r w:rsidRPr="007870D1">
        <w:rPr>
          <w:rFonts w:ascii="Times New Roman" w:hAnsi="Times New Roman" w:cs="Times New Roman"/>
          <w:sz w:val="24"/>
          <w:szCs w:val="24"/>
          <w:lang w:val="en-US"/>
        </w:rPr>
        <w:t xml:space="preserve"> fulfilled our obligations under the Contract</w:t>
      </w:r>
      <w:r>
        <w:rPr>
          <w:rFonts w:ascii="Times New Roman" w:hAnsi="Times New Roman" w:cs="Times New Roman"/>
          <w:sz w:val="24"/>
          <w:szCs w:val="24"/>
          <w:lang w:val="en-US"/>
        </w:rPr>
        <w:t xml:space="preserve"> </w:t>
      </w:r>
      <w:r w:rsidR="0061600A">
        <w:rPr>
          <w:rFonts w:ascii="Times New Roman" w:hAnsi="Times New Roman" w:cs="Times New Roman"/>
          <w:sz w:val="24"/>
          <w:szCs w:val="24"/>
          <w:lang w:val="en-US"/>
        </w:rPr>
        <w:t>duly, these lathes</w:t>
      </w:r>
      <w:r w:rsidRPr="007870D1">
        <w:rPr>
          <w:rFonts w:ascii="Times New Roman" w:hAnsi="Times New Roman" w:cs="Times New Roman"/>
          <w:sz w:val="24"/>
          <w:szCs w:val="24"/>
          <w:lang w:val="en-US"/>
        </w:rPr>
        <w:t xml:space="preserve"> have been delivered and arrived in Bolzano on August 30, 2016.</w:t>
      </w:r>
    </w:p>
    <w:p w:rsidR="0061600A" w:rsidRDefault="0061600A" w:rsidP="009E45CE">
      <w:pPr>
        <w:tabs>
          <w:tab w:val="left" w:pos="2970"/>
        </w:tabs>
        <w:spacing w:after="0"/>
        <w:ind w:firstLine="1191"/>
        <w:jc w:val="both"/>
        <w:rPr>
          <w:rFonts w:ascii="Times New Roman" w:hAnsi="Times New Roman" w:cs="Times New Roman"/>
          <w:sz w:val="24"/>
          <w:szCs w:val="24"/>
          <w:lang w:val="en-US"/>
        </w:rPr>
      </w:pPr>
      <w:r w:rsidRPr="0061600A">
        <w:rPr>
          <w:rFonts w:ascii="Times New Roman" w:hAnsi="Times New Roman" w:cs="Times New Roman"/>
          <w:sz w:val="24"/>
          <w:szCs w:val="24"/>
          <w:lang w:val="en-US"/>
        </w:rPr>
        <w:t>The paym</w:t>
      </w:r>
      <w:r>
        <w:rPr>
          <w:rFonts w:ascii="Times New Roman" w:hAnsi="Times New Roman" w:cs="Times New Roman"/>
          <w:sz w:val="24"/>
          <w:szCs w:val="24"/>
          <w:lang w:val="en-US"/>
        </w:rPr>
        <w:t xml:space="preserve">ent of 10% of the price of the Goods </w:t>
      </w:r>
      <w:r w:rsidRPr="0061600A">
        <w:rPr>
          <w:rFonts w:ascii="Times New Roman" w:hAnsi="Times New Roman" w:cs="Times New Roman"/>
          <w:sz w:val="24"/>
          <w:szCs w:val="24"/>
          <w:lang w:val="en-US"/>
        </w:rPr>
        <w:t>in the amount of EUR 43,200</w:t>
      </w:r>
      <w:r>
        <w:rPr>
          <w:rFonts w:ascii="Times New Roman" w:hAnsi="Times New Roman" w:cs="Times New Roman"/>
          <w:sz w:val="24"/>
          <w:szCs w:val="24"/>
          <w:lang w:val="en-US"/>
        </w:rPr>
        <w:t xml:space="preserve"> has been made by Y</w:t>
      </w:r>
      <w:r w:rsidRPr="0061600A">
        <w:rPr>
          <w:rFonts w:ascii="Times New Roman" w:hAnsi="Times New Roman" w:cs="Times New Roman"/>
          <w:sz w:val="24"/>
          <w:szCs w:val="24"/>
          <w:lang w:val="en-US"/>
        </w:rPr>
        <w:t>ou</w:t>
      </w:r>
      <w:r>
        <w:rPr>
          <w:rFonts w:ascii="Times New Roman" w:hAnsi="Times New Roman" w:cs="Times New Roman"/>
          <w:sz w:val="24"/>
          <w:szCs w:val="24"/>
          <w:lang w:val="en-US"/>
        </w:rPr>
        <w:t xml:space="preserve"> properly. 90% of the value of the G</w:t>
      </w:r>
      <w:r w:rsidRPr="0061600A">
        <w:rPr>
          <w:rFonts w:ascii="Times New Roman" w:hAnsi="Times New Roman" w:cs="Times New Roman"/>
          <w:sz w:val="24"/>
          <w:szCs w:val="24"/>
          <w:lang w:val="en-US"/>
        </w:rPr>
        <w:t>oods</w:t>
      </w:r>
      <w:r w:rsidR="009E45CE">
        <w:rPr>
          <w:rFonts w:ascii="Times New Roman" w:hAnsi="Times New Roman" w:cs="Times New Roman"/>
          <w:sz w:val="24"/>
          <w:szCs w:val="24"/>
          <w:lang w:val="en-US"/>
        </w:rPr>
        <w:t>,</w:t>
      </w:r>
      <w:r w:rsidRPr="0061600A">
        <w:rPr>
          <w:rFonts w:ascii="Times New Roman" w:hAnsi="Times New Roman" w:cs="Times New Roman"/>
          <w:sz w:val="24"/>
          <w:szCs w:val="24"/>
          <w:lang w:val="en-US"/>
        </w:rPr>
        <w:t xml:space="preserve"> </w:t>
      </w:r>
      <w:r w:rsidR="009E45CE">
        <w:rPr>
          <w:rFonts w:ascii="Times New Roman" w:hAnsi="Times New Roman" w:cs="Times New Roman"/>
          <w:sz w:val="24"/>
          <w:szCs w:val="24"/>
          <w:lang w:val="en-US"/>
        </w:rPr>
        <w:t>which is 388,800 EUR</w:t>
      </w:r>
      <w:r>
        <w:rPr>
          <w:rFonts w:ascii="Times New Roman" w:hAnsi="Times New Roman" w:cs="Times New Roman"/>
          <w:sz w:val="24"/>
          <w:szCs w:val="24"/>
          <w:lang w:val="en-US"/>
        </w:rPr>
        <w:t>, however, has not been paid</w:t>
      </w:r>
      <w:r w:rsidRPr="0061600A">
        <w:rPr>
          <w:rFonts w:ascii="Times New Roman" w:hAnsi="Times New Roman" w:cs="Times New Roman"/>
          <w:sz w:val="24"/>
          <w:szCs w:val="24"/>
          <w:lang w:val="en-US"/>
        </w:rPr>
        <w:t>.</w:t>
      </w:r>
    </w:p>
    <w:p w:rsidR="009E45CE" w:rsidRDefault="009E45CE" w:rsidP="009E45CE">
      <w:pPr>
        <w:tabs>
          <w:tab w:val="left" w:pos="2970"/>
        </w:tabs>
        <w:spacing w:after="0"/>
        <w:ind w:firstLine="1191"/>
        <w:jc w:val="both"/>
        <w:rPr>
          <w:rFonts w:ascii="Times New Roman" w:hAnsi="Times New Roman" w:cs="Times New Roman"/>
          <w:sz w:val="24"/>
          <w:szCs w:val="24"/>
          <w:lang w:val="en-US"/>
        </w:rPr>
      </w:pPr>
      <w:r>
        <w:rPr>
          <w:rFonts w:ascii="Times New Roman" w:hAnsi="Times New Roman" w:cs="Times New Roman"/>
          <w:sz w:val="24"/>
          <w:szCs w:val="24"/>
          <w:lang w:val="en-US"/>
        </w:rPr>
        <w:t>We kindly ask Y</w:t>
      </w:r>
      <w:r w:rsidRPr="009E45CE">
        <w:rPr>
          <w:rFonts w:ascii="Times New Roman" w:hAnsi="Times New Roman" w:cs="Times New Roman"/>
          <w:sz w:val="24"/>
          <w:szCs w:val="24"/>
          <w:lang w:val="en-US"/>
        </w:rPr>
        <w:t>ou to transfer thi</w:t>
      </w:r>
      <w:r>
        <w:rPr>
          <w:rFonts w:ascii="Times New Roman" w:hAnsi="Times New Roman" w:cs="Times New Roman"/>
          <w:sz w:val="24"/>
          <w:szCs w:val="24"/>
          <w:lang w:val="en-US"/>
        </w:rPr>
        <w:t>s amount to our account to</w:t>
      </w:r>
      <w:r w:rsidRPr="009E45CE">
        <w:rPr>
          <w:rFonts w:ascii="Times New Roman" w:hAnsi="Times New Roman" w:cs="Times New Roman"/>
          <w:sz w:val="24"/>
          <w:szCs w:val="24"/>
          <w:lang w:val="en-US"/>
        </w:rPr>
        <w:t xml:space="preserve"> 11 September 2016.</w:t>
      </w:r>
    </w:p>
    <w:p w:rsidR="009E45CE" w:rsidRDefault="009E45CE" w:rsidP="009E45CE">
      <w:pPr>
        <w:tabs>
          <w:tab w:val="left" w:pos="2970"/>
        </w:tabs>
        <w:spacing w:after="0"/>
        <w:ind w:firstLine="11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would like to pay Your attention </w:t>
      </w:r>
      <w:r w:rsidRPr="009E45CE">
        <w:rPr>
          <w:rFonts w:ascii="Times New Roman" w:hAnsi="Times New Roman" w:cs="Times New Roman"/>
          <w:sz w:val="24"/>
          <w:szCs w:val="24"/>
          <w:lang w:val="en-US"/>
        </w:rPr>
        <w:t>that according to Art. 2 of the C</w:t>
      </w:r>
      <w:r>
        <w:rPr>
          <w:rFonts w:ascii="Times New Roman" w:hAnsi="Times New Roman" w:cs="Times New Roman"/>
          <w:sz w:val="24"/>
          <w:szCs w:val="24"/>
          <w:lang w:val="en-US"/>
        </w:rPr>
        <w:t>ontract, the Seller</w:t>
      </w:r>
      <w:r w:rsidR="009E2880">
        <w:rPr>
          <w:rFonts w:ascii="Times New Roman" w:hAnsi="Times New Roman" w:cs="Times New Roman"/>
          <w:sz w:val="24"/>
          <w:szCs w:val="24"/>
          <w:lang w:val="en-US"/>
        </w:rPr>
        <w:t>s are</w:t>
      </w:r>
      <w:r>
        <w:rPr>
          <w:rFonts w:ascii="Times New Roman" w:hAnsi="Times New Roman" w:cs="Times New Roman"/>
          <w:sz w:val="24"/>
          <w:szCs w:val="24"/>
          <w:lang w:val="en-US"/>
        </w:rPr>
        <w:t xml:space="preserve"> entitled to charge a penalty for the delay in payment for the G</w:t>
      </w:r>
      <w:r w:rsidRPr="009E45CE">
        <w:rPr>
          <w:rFonts w:ascii="Times New Roman" w:hAnsi="Times New Roman" w:cs="Times New Roman"/>
          <w:sz w:val="24"/>
          <w:szCs w:val="24"/>
          <w:lang w:val="en-US"/>
        </w:rPr>
        <w:t>oods.</w:t>
      </w:r>
    </w:p>
    <w:p w:rsidR="009E45CE" w:rsidRDefault="009E45CE" w:rsidP="009E45CE">
      <w:pPr>
        <w:tabs>
          <w:tab w:val="left" w:pos="2970"/>
        </w:tabs>
        <w:spacing w:after="0"/>
        <w:ind w:firstLine="1191"/>
        <w:jc w:val="both"/>
        <w:rPr>
          <w:rFonts w:ascii="Times New Roman" w:hAnsi="Times New Roman" w:cs="Times New Roman"/>
          <w:sz w:val="24"/>
          <w:szCs w:val="24"/>
          <w:lang w:val="en-US"/>
        </w:rPr>
      </w:pPr>
    </w:p>
    <w:p w:rsidR="009E45CE" w:rsidRDefault="009E45CE" w:rsidP="009E45CE">
      <w:pPr>
        <w:tabs>
          <w:tab w:val="left" w:pos="2970"/>
        </w:tabs>
        <w:spacing w:after="0"/>
        <w:ind w:firstLine="1191"/>
        <w:jc w:val="both"/>
        <w:rPr>
          <w:rFonts w:ascii="Times New Roman" w:hAnsi="Times New Roman" w:cs="Times New Roman"/>
          <w:sz w:val="24"/>
          <w:szCs w:val="24"/>
          <w:lang w:val="en-US"/>
        </w:rPr>
      </w:pPr>
      <w:r>
        <w:rPr>
          <w:rFonts w:ascii="Times New Roman" w:hAnsi="Times New Roman" w:cs="Times New Roman"/>
          <w:sz w:val="24"/>
          <w:szCs w:val="24"/>
          <w:lang w:val="en-US"/>
        </w:rPr>
        <w:t>Yours sincerely,</w:t>
      </w:r>
    </w:p>
    <w:p w:rsidR="009E45CE" w:rsidRDefault="009E45CE" w:rsidP="009E45CE">
      <w:pPr>
        <w:tabs>
          <w:tab w:val="left" w:pos="2970"/>
        </w:tabs>
        <w:spacing w:after="0"/>
        <w:ind w:firstLine="1191"/>
        <w:jc w:val="both"/>
        <w:rPr>
          <w:rFonts w:ascii="Times New Roman" w:hAnsi="Times New Roman" w:cs="Times New Roman"/>
          <w:sz w:val="24"/>
          <w:szCs w:val="24"/>
          <w:lang w:val="en-US"/>
        </w:rPr>
      </w:pPr>
    </w:p>
    <w:p w:rsidR="009E45CE" w:rsidRPr="009E45CE" w:rsidRDefault="009E45CE" w:rsidP="009E45CE">
      <w:pPr>
        <w:tabs>
          <w:tab w:val="left" w:pos="2970"/>
        </w:tabs>
        <w:spacing w:after="0"/>
        <w:ind w:firstLine="1191"/>
        <w:jc w:val="both"/>
        <w:rPr>
          <w:rFonts w:ascii="Times New Roman" w:hAnsi="Times New Roman" w:cs="Times New Roman"/>
          <w:sz w:val="24"/>
          <w:szCs w:val="24"/>
          <w:lang w:val="en-US"/>
        </w:rPr>
      </w:pPr>
      <w:r w:rsidRPr="009E45CE">
        <w:rPr>
          <w:rFonts w:ascii="Times New Roman" w:hAnsi="Times New Roman" w:cs="Times New Roman"/>
          <w:sz w:val="24"/>
          <w:szCs w:val="24"/>
          <w:lang w:val="en-US"/>
        </w:rPr>
        <w:t>Tokarev P.E.</w:t>
      </w:r>
    </w:p>
    <w:p w:rsidR="009E45CE" w:rsidRPr="009E45CE" w:rsidRDefault="009E45CE" w:rsidP="009E45CE">
      <w:pPr>
        <w:tabs>
          <w:tab w:val="left" w:pos="2970"/>
        </w:tabs>
        <w:spacing w:after="0"/>
        <w:ind w:firstLine="1191"/>
        <w:jc w:val="both"/>
        <w:rPr>
          <w:rFonts w:ascii="Times New Roman" w:hAnsi="Times New Roman" w:cs="Times New Roman"/>
          <w:sz w:val="24"/>
          <w:szCs w:val="24"/>
          <w:lang w:val="en-US"/>
        </w:rPr>
      </w:pPr>
    </w:p>
    <w:p w:rsidR="009E45CE" w:rsidRDefault="009E45CE" w:rsidP="009E45CE">
      <w:pPr>
        <w:tabs>
          <w:tab w:val="left" w:pos="2970"/>
        </w:tabs>
        <w:spacing w:after="0"/>
        <w:ind w:firstLine="1191"/>
        <w:jc w:val="both"/>
        <w:rPr>
          <w:rFonts w:ascii="Times New Roman" w:hAnsi="Times New Roman" w:cs="Times New Roman"/>
          <w:sz w:val="24"/>
          <w:szCs w:val="24"/>
          <w:lang w:val="en-US"/>
        </w:rPr>
      </w:pPr>
      <w:r w:rsidRPr="009E45CE">
        <w:rPr>
          <w:rFonts w:ascii="Times New Roman" w:hAnsi="Times New Roman" w:cs="Times New Roman"/>
          <w:sz w:val="24"/>
          <w:szCs w:val="24"/>
          <w:lang w:val="en-US"/>
        </w:rPr>
        <w:t>06 September 2016</w:t>
      </w:r>
    </w:p>
    <w:p w:rsidR="009E45CE" w:rsidRDefault="009E45CE">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82462" w:rsidRDefault="00430EE9" w:rsidP="00382462">
      <w:pPr>
        <w:tabs>
          <w:tab w:val="left" w:pos="2970"/>
        </w:tabs>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Annex C</w:t>
      </w:r>
      <w:r w:rsidR="00382462">
        <w:rPr>
          <w:rFonts w:ascii="Times New Roman" w:hAnsi="Times New Roman" w:cs="Times New Roman"/>
          <w:b/>
          <w:sz w:val="24"/>
          <w:szCs w:val="24"/>
          <w:lang w:val="en-US"/>
        </w:rPr>
        <w:t xml:space="preserve">4 Claims </w:t>
      </w:r>
    </w:p>
    <w:p w:rsidR="00382462" w:rsidRPr="0061600A" w:rsidRDefault="00382462" w:rsidP="00382462">
      <w:pPr>
        <w:tabs>
          <w:tab w:val="left" w:pos="2970"/>
        </w:tabs>
        <w:spacing w:after="0"/>
        <w:jc w:val="both"/>
        <w:rPr>
          <w:rFonts w:ascii="Times New Roman" w:hAnsi="Times New Roman" w:cs="Times New Roman"/>
          <w:b/>
          <w:sz w:val="24"/>
          <w:szCs w:val="24"/>
          <w:lang w:val="en-US"/>
        </w:rPr>
      </w:pPr>
    </w:p>
    <w:p w:rsidR="00382462" w:rsidRDefault="00382462" w:rsidP="00382462">
      <w:pPr>
        <w:tabs>
          <w:tab w:val="left" w:pos="2970"/>
        </w:tabs>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Claim 2</w:t>
      </w:r>
    </w:p>
    <w:p w:rsidR="00382462" w:rsidRDefault="00382462" w:rsidP="00382462">
      <w:pPr>
        <w:tabs>
          <w:tab w:val="left" w:pos="2970"/>
        </w:tabs>
        <w:spacing w:after="0"/>
        <w:jc w:val="both"/>
        <w:rPr>
          <w:rFonts w:ascii="Times New Roman" w:hAnsi="Times New Roman" w:cs="Times New Roman"/>
          <w:b/>
          <w:sz w:val="24"/>
          <w:szCs w:val="24"/>
          <w:lang w:val="en-US"/>
        </w:rPr>
      </w:pPr>
    </w:p>
    <w:p w:rsidR="00382462" w:rsidRPr="0061600A" w:rsidRDefault="00382462" w:rsidP="00382462">
      <w:pPr>
        <w:tabs>
          <w:tab w:val="left" w:pos="2970"/>
        </w:tabs>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Mr. </w:t>
      </w:r>
      <w:r w:rsidRPr="0061600A">
        <w:rPr>
          <w:rFonts w:ascii="Times New Roman" w:hAnsi="Times New Roman" w:cs="Times New Roman"/>
          <w:b/>
          <w:sz w:val="24"/>
          <w:szCs w:val="24"/>
          <w:lang w:val="en-US"/>
        </w:rPr>
        <w:t>Giuseppe Monati</w:t>
      </w:r>
    </w:p>
    <w:p w:rsidR="00382462" w:rsidRPr="00686C2D" w:rsidRDefault="00382462" w:rsidP="00382462">
      <w:pPr>
        <w:tabs>
          <w:tab w:val="left" w:pos="2970"/>
        </w:tabs>
        <w:spacing w:after="0"/>
        <w:jc w:val="right"/>
        <w:rPr>
          <w:rFonts w:ascii="Times New Roman" w:hAnsi="Times New Roman" w:cs="Times New Roman"/>
          <w:b/>
          <w:sz w:val="24"/>
          <w:szCs w:val="24"/>
          <w:lang w:val="en-US"/>
        </w:rPr>
      </w:pPr>
      <w:r w:rsidRPr="00686C2D">
        <w:rPr>
          <w:rFonts w:ascii="Times New Roman" w:hAnsi="Times New Roman" w:cs="Times New Roman"/>
          <w:b/>
          <w:sz w:val="24"/>
          <w:szCs w:val="24"/>
          <w:lang w:val="en-US"/>
        </w:rPr>
        <w:t>SRL «Italotornio»,</w:t>
      </w:r>
    </w:p>
    <w:p w:rsidR="00382462" w:rsidRPr="00686C2D" w:rsidRDefault="00382462" w:rsidP="00382462">
      <w:pPr>
        <w:tabs>
          <w:tab w:val="left" w:pos="2970"/>
        </w:tabs>
        <w:spacing w:after="0"/>
        <w:jc w:val="right"/>
        <w:rPr>
          <w:rFonts w:ascii="Times New Roman" w:hAnsi="Times New Roman" w:cs="Times New Roman"/>
          <w:sz w:val="24"/>
          <w:szCs w:val="24"/>
          <w:lang w:val="en-US"/>
        </w:rPr>
      </w:pPr>
      <w:r w:rsidRPr="00686C2D">
        <w:rPr>
          <w:rFonts w:ascii="Times New Roman" w:hAnsi="Times New Roman" w:cs="Times New Roman"/>
          <w:sz w:val="24"/>
          <w:szCs w:val="24"/>
          <w:lang w:val="en-US"/>
        </w:rPr>
        <w:t>Via Rencio, 126, Bolzano 4538, Italy</w:t>
      </w:r>
    </w:p>
    <w:p w:rsidR="00382462" w:rsidRDefault="00382462" w:rsidP="00382462">
      <w:pPr>
        <w:tabs>
          <w:tab w:val="left" w:pos="2970"/>
        </w:tabs>
        <w:spacing w:after="0"/>
        <w:jc w:val="right"/>
        <w:rPr>
          <w:rFonts w:ascii="Times New Roman" w:hAnsi="Times New Roman" w:cs="Times New Roman"/>
          <w:b/>
          <w:sz w:val="24"/>
          <w:szCs w:val="24"/>
          <w:lang w:val="en-US"/>
        </w:rPr>
      </w:pPr>
    </w:p>
    <w:p w:rsidR="00382462" w:rsidRDefault="00382462" w:rsidP="00382462">
      <w:pPr>
        <w:tabs>
          <w:tab w:val="left" w:pos="2970"/>
        </w:tabs>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Dear Giuseppe,</w:t>
      </w:r>
    </w:p>
    <w:p w:rsidR="00253AAC" w:rsidRDefault="00253AAC" w:rsidP="00382462">
      <w:pPr>
        <w:tabs>
          <w:tab w:val="left" w:pos="2970"/>
        </w:tabs>
        <w:spacing w:after="0"/>
        <w:jc w:val="center"/>
        <w:rPr>
          <w:rFonts w:ascii="Times New Roman" w:hAnsi="Times New Roman" w:cs="Times New Roman"/>
          <w:sz w:val="24"/>
          <w:szCs w:val="24"/>
          <w:lang w:val="en-US"/>
        </w:rPr>
      </w:pPr>
    </w:p>
    <w:p w:rsidR="009E45CE" w:rsidRDefault="00253AAC" w:rsidP="009E45CE">
      <w:pPr>
        <w:tabs>
          <w:tab w:val="left" w:pos="2970"/>
        </w:tabs>
        <w:spacing w:after="0"/>
        <w:ind w:firstLine="1191"/>
        <w:jc w:val="both"/>
        <w:rPr>
          <w:rFonts w:ascii="Times New Roman" w:hAnsi="Times New Roman" w:cs="Times New Roman"/>
          <w:sz w:val="24"/>
          <w:szCs w:val="24"/>
          <w:lang w:val="en-US"/>
        </w:rPr>
      </w:pPr>
      <w:r>
        <w:rPr>
          <w:rFonts w:ascii="Times New Roman" w:hAnsi="Times New Roman" w:cs="Times New Roman"/>
          <w:sz w:val="24"/>
          <w:szCs w:val="24"/>
          <w:lang w:val="en-US"/>
        </w:rPr>
        <w:t>We are forced to remind You that Y</w:t>
      </w:r>
      <w:r w:rsidR="00382462" w:rsidRPr="00382462">
        <w:rPr>
          <w:rFonts w:ascii="Times New Roman" w:hAnsi="Times New Roman" w:cs="Times New Roman"/>
          <w:sz w:val="24"/>
          <w:szCs w:val="24"/>
          <w:lang w:val="en-US"/>
        </w:rPr>
        <w:t>ou have not paid 90% of the cost of five CNC lathes of serie</w:t>
      </w:r>
      <w:r>
        <w:rPr>
          <w:rFonts w:ascii="Times New Roman" w:hAnsi="Times New Roman" w:cs="Times New Roman"/>
          <w:sz w:val="24"/>
          <w:szCs w:val="24"/>
          <w:lang w:val="en-US"/>
        </w:rPr>
        <w:t>s ST 16A25 under the Contract from</w:t>
      </w:r>
      <w:r w:rsidR="00382462" w:rsidRPr="00382462">
        <w:rPr>
          <w:rFonts w:ascii="Times New Roman" w:hAnsi="Times New Roman" w:cs="Times New Roman"/>
          <w:sz w:val="24"/>
          <w:szCs w:val="24"/>
          <w:lang w:val="en-US"/>
        </w:rPr>
        <w:t xml:space="preserve"> July 30, 2016.</w:t>
      </w:r>
      <w:r>
        <w:rPr>
          <w:rFonts w:ascii="Times New Roman" w:hAnsi="Times New Roman" w:cs="Times New Roman"/>
          <w:sz w:val="24"/>
          <w:szCs w:val="24"/>
          <w:lang w:val="en-US"/>
        </w:rPr>
        <w:t xml:space="preserve"> The Claim from</w:t>
      </w:r>
      <w:r w:rsidR="009E2880">
        <w:rPr>
          <w:rFonts w:ascii="Times New Roman" w:hAnsi="Times New Roman" w:cs="Times New Roman"/>
          <w:sz w:val="24"/>
          <w:szCs w:val="24"/>
          <w:lang w:val="en-US"/>
        </w:rPr>
        <w:t xml:space="preserve"> </w:t>
      </w:r>
      <w:r w:rsidRPr="00253AAC">
        <w:rPr>
          <w:rFonts w:ascii="Times New Roman" w:hAnsi="Times New Roman" w:cs="Times New Roman"/>
          <w:sz w:val="24"/>
          <w:szCs w:val="24"/>
          <w:lang w:val="en-US"/>
        </w:rPr>
        <w:t>06 September 2016, along with the</w:t>
      </w:r>
      <w:r>
        <w:rPr>
          <w:rFonts w:ascii="Times New Roman" w:hAnsi="Times New Roman" w:cs="Times New Roman"/>
          <w:sz w:val="24"/>
          <w:szCs w:val="24"/>
          <w:lang w:val="en-US"/>
        </w:rPr>
        <w:t xml:space="preserve"> claim for payment of these G</w:t>
      </w:r>
      <w:r w:rsidRPr="00253AAC">
        <w:rPr>
          <w:rFonts w:ascii="Times New Roman" w:hAnsi="Times New Roman" w:cs="Times New Roman"/>
          <w:sz w:val="24"/>
          <w:szCs w:val="24"/>
          <w:lang w:val="en-US"/>
        </w:rPr>
        <w:t>oods, drew</w:t>
      </w:r>
      <w:r>
        <w:rPr>
          <w:rFonts w:ascii="Times New Roman" w:hAnsi="Times New Roman" w:cs="Times New Roman"/>
          <w:sz w:val="24"/>
          <w:szCs w:val="24"/>
          <w:lang w:val="en-US"/>
        </w:rPr>
        <w:t xml:space="preserve"> Your</w:t>
      </w:r>
      <w:r w:rsidRPr="00253AAC">
        <w:rPr>
          <w:rFonts w:ascii="Times New Roman" w:hAnsi="Times New Roman" w:cs="Times New Roman"/>
          <w:sz w:val="24"/>
          <w:szCs w:val="24"/>
          <w:lang w:val="en-US"/>
        </w:rPr>
        <w:t xml:space="preserve"> at</w:t>
      </w:r>
      <w:r>
        <w:rPr>
          <w:rFonts w:ascii="Times New Roman" w:hAnsi="Times New Roman" w:cs="Times New Roman"/>
          <w:sz w:val="24"/>
          <w:szCs w:val="24"/>
          <w:lang w:val="en-US"/>
        </w:rPr>
        <w:t>tention to the right of the S</w:t>
      </w:r>
      <w:r w:rsidRPr="00253AAC">
        <w:rPr>
          <w:rFonts w:ascii="Times New Roman" w:hAnsi="Times New Roman" w:cs="Times New Roman"/>
          <w:sz w:val="24"/>
          <w:szCs w:val="24"/>
          <w:lang w:val="en-US"/>
        </w:rPr>
        <w:t>el</w:t>
      </w:r>
      <w:r w:rsidR="009E2880">
        <w:rPr>
          <w:rFonts w:ascii="Times New Roman" w:hAnsi="Times New Roman" w:cs="Times New Roman"/>
          <w:sz w:val="24"/>
          <w:szCs w:val="24"/>
          <w:lang w:val="en-US"/>
        </w:rPr>
        <w:t>ler in accordance with Art.</w:t>
      </w:r>
      <w:r w:rsidRPr="00253AAC">
        <w:rPr>
          <w:rFonts w:ascii="Times New Roman" w:hAnsi="Times New Roman" w:cs="Times New Roman"/>
          <w:sz w:val="24"/>
          <w:szCs w:val="24"/>
          <w:lang w:val="en-US"/>
        </w:rPr>
        <w:t xml:space="preserve"> 2 of the Contract to charge a p</w:t>
      </w:r>
      <w:r w:rsidR="009E2880">
        <w:rPr>
          <w:rFonts w:ascii="Times New Roman" w:hAnsi="Times New Roman" w:cs="Times New Roman"/>
          <w:sz w:val="24"/>
          <w:szCs w:val="24"/>
          <w:lang w:val="en-US"/>
        </w:rPr>
        <w:t>enalty for late payment of the G</w:t>
      </w:r>
      <w:r w:rsidRPr="00253AAC">
        <w:rPr>
          <w:rFonts w:ascii="Times New Roman" w:hAnsi="Times New Roman" w:cs="Times New Roman"/>
          <w:sz w:val="24"/>
          <w:szCs w:val="24"/>
          <w:lang w:val="en-US"/>
        </w:rPr>
        <w:t>oods.</w:t>
      </w:r>
    </w:p>
    <w:p w:rsidR="00253AAC" w:rsidRDefault="009E2880" w:rsidP="009E45CE">
      <w:pPr>
        <w:tabs>
          <w:tab w:val="left" w:pos="2970"/>
        </w:tabs>
        <w:spacing w:after="0"/>
        <w:ind w:firstLine="1191"/>
        <w:jc w:val="both"/>
        <w:rPr>
          <w:rFonts w:ascii="Times New Roman" w:hAnsi="Times New Roman" w:cs="Times New Roman"/>
          <w:sz w:val="24"/>
          <w:szCs w:val="24"/>
          <w:lang w:val="en-US"/>
        </w:rPr>
      </w:pPr>
      <w:r w:rsidRPr="009E2880">
        <w:rPr>
          <w:rFonts w:ascii="Times New Roman" w:hAnsi="Times New Roman" w:cs="Times New Roman"/>
          <w:sz w:val="24"/>
          <w:szCs w:val="24"/>
          <w:lang w:val="en-US"/>
        </w:rPr>
        <w:t>S</w:t>
      </w:r>
      <w:r>
        <w:rPr>
          <w:rFonts w:ascii="Times New Roman" w:hAnsi="Times New Roman" w:cs="Times New Roman"/>
          <w:sz w:val="24"/>
          <w:szCs w:val="24"/>
          <w:lang w:val="en-US"/>
        </w:rPr>
        <w:t>ince you have not paid for the G</w:t>
      </w:r>
      <w:r w:rsidRPr="009E2880">
        <w:rPr>
          <w:rFonts w:ascii="Times New Roman" w:hAnsi="Times New Roman" w:cs="Times New Roman"/>
          <w:sz w:val="24"/>
          <w:szCs w:val="24"/>
          <w:lang w:val="en-US"/>
        </w:rPr>
        <w:t xml:space="preserve">oods for a long time and the </w:t>
      </w:r>
      <w:r>
        <w:rPr>
          <w:rFonts w:ascii="Times New Roman" w:hAnsi="Times New Roman" w:cs="Times New Roman"/>
          <w:sz w:val="24"/>
          <w:szCs w:val="24"/>
          <w:lang w:val="en-US"/>
        </w:rPr>
        <w:t xml:space="preserve">delay in payment consists </w:t>
      </w:r>
      <w:r w:rsidRPr="009E2880">
        <w:rPr>
          <w:rFonts w:ascii="Times New Roman" w:hAnsi="Times New Roman" w:cs="Times New Roman"/>
          <w:sz w:val="24"/>
          <w:szCs w:val="24"/>
          <w:lang w:val="en-US"/>
        </w:rPr>
        <w:t>109 days, we here</w:t>
      </w:r>
      <w:r>
        <w:rPr>
          <w:rFonts w:ascii="Times New Roman" w:hAnsi="Times New Roman" w:cs="Times New Roman"/>
          <w:sz w:val="24"/>
          <w:szCs w:val="24"/>
          <w:lang w:val="en-US"/>
        </w:rPr>
        <w:t xml:space="preserve">by file a claim for payment of </w:t>
      </w:r>
      <w:r w:rsidRPr="009E2880">
        <w:rPr>
          <w:rFonts w:ascii="Times New Roman" w:hAnsi="Times New Roman" w:cs="Times New Roman"/>
          <w:sz w:val="24"/>
          <w:szCs w:val="24"/>
          <w:lang w:val="en-US"/>
        </w:rPr>
        <w:t>388,800</w:t>
      </w:r>
      <w:r>
        <w:rPr>
          <w:rFonts w:ascii="Times New Roman" w:hAnsi="Times New Roman" w:cs="Times New Roman"/>
          <w:sz w:val="24"/>
          <w:szCs w:val="24"/>
          <w:lang w:val="en-US"/>
        </w:rPr>
        <w:t xml:space="preserve"> EUR</w:t>
      </w:r>
      <w:r w:rsidRPr="009E2880">
        <w:rPr>
          <w:rFonts w:ascii="Times New Roman" w:hAnsi="Times New Roman" w:cs="Times New Roman"/>
          <w:sz w:val="24"/>
          <w:szCs w:val="24"/>
          <w:lang w:val="en-US"/>
        </w:rPr>
        <w:t xml:space="preserve"> and late payment interest </w:t>
      </w:r>
      <w:r>
        <w:rPr>
          <w:rFonts w:ascii="Times New Roman" w:hAnsi="Times New Roman" w:cs="Times New Roman"/>
          <w:sz w:val="24"/>
          <w:szCs w:val="24"/>
          <w:lang w:val="en-US"/>
        </w:rPr>
        <w:t xml:space="preserve">at the rate of </w:t>
      </w:r>
      <w:r w:rsidRPr="009E2880">
        <w:rPr>
          <w:rFonts w:ascii="Times New Roman" w:hAnsi="Times New Roman" w:cs="Times New Roman"/>
          <w:sz w:val="24"/>
          <w:szCs w:val="24"/>
          <w:lang w:val="en-US"/>
        </w:rPr>
        <w:t>42,379.42</w:t>
      </w:r>
      <w:r>
        <w:rPr>
          <w:rFonts w:ascii="Times New Roman" w:hAnsi="Times New Roman" w:cs="Times New Roman"/>
          <w:sz w:val="24"/>
          <w:szCs w:val="24"/>
          <w:lang w:val="en-US"/>
        </w:rPr>
        <w:t xml:space="preserve"> EUR</w:t>
      </w:r>
      <w:r w:rsidRPr="009E2880">
        <w:rPr>
          <w:rFonts w:ascii="Times New Roman" w:hAnsi="Times New Roman" w:cs="Times New Roman"/>
          <w:sz w:val="24"/>
          <w:szCs w:val="24"/>
          <w:lang w:val="en-US"/>
        </w:rPr>
        <w:t>.</w:t>
      </w:r>
    </w:p>
    <w:p w:rsidR="009E2880" w:rsidRPr="009E2880" w:rsidRDefault="009E2880" w:rsidP="009E2880">
      <w:pPr>
        <w:tabs>
          <w:tab w:val="left" w:pos="2970"/>
        </w:tabs>
        <w:spacing w:after="0"/>
        <w:ind w:firstLine="1191"/>
        <w:jc w:val="both"/>
        <w:rPr>
          <w:rFonts w:ascii="Times New Roman" w:hAnsi="Times New Roman" w:cs="Times New Roman"/>
          <w:sz w:val="24"/>
          <w:szCs w:val="24"/>
          <w:lang w:val="en-US"/>
        </w:rPr>
      </w:pPr>
      <w:r w:rsidRPr="009E2880">
        <w:rPr>
          <w:rFonts w:ascii="Times New Roman" w:hAnsi="Times New Roman" w:cs="Times New Roman"/>
          <w:sz w:val="24"/>
          <w:szCs w:val="24"/>
          <w:lang w:val="en-US"/>
        </w:rPr>
        <w:t xml:space="preserve">We offer </w:t>
      </w:r>
      <w:r>
        <w:rPr>
          <w:rFonts w:ascii="Times New Roman" w:hAnsi="Times New Roman" w:cs="Times New Roman"/>
          <w:sz w:val="24"/>
          <w:szCs w:val="24"/>
          <w:lang w:val="en-US"/>
        </w:rPr>
        <w:t>You to settle the demands</w:t>
      </w:r>
      <w:r w:rsidRPr="009E2880">
        <w:rPr>
          <w:rFonts w:ascii="Times New Roman" w:hAnsi="Times New Roman" w:cs="Times New Roman"/>
          <w:sz w:val="24"/>
          <w:szCs w:val="24"/>
          <w:lang w:val="en-US"/>
        </w:rPr>
        <w:t xml:space="preserve"> within</w:t>
      </w:r>
      <w:r>
        <w:rPr>
          <w:rFonts w:ascii="Times New Roman" w:hAnsi="Times New Roman" w:cs="Times New Roman"/>
          <w:sz w:val="24"/>
          <w:szCs w:val="24"/>
          <w:lang w:val="en-US"/>
        </w:rPr>
        <w:t xml:space="preserve"> 30 days from the date of this C</w:t>
      </w:r>
      <w:r w:rsidRPr="009E2880">
        <w:rPr>
          <w:rFonts w:ascii="Times New Roman" w:hAnsi="Times New Roman" w:cs="Times New Roman"/>
          <w:sz w:val="24"/>
          <w:szCs w:val="24"/>
          <w:lang w:val="en-US"/>
        </w:rPr>
        <w:t xml:space="preserve">laim. </w:t>
      </w:r>
      <w:r>
        <w:rPr>
          <w:rFonts w:ascii="Times New Roman" w:hAnsi="Times New Roman" w:cs="Times New Roman"/>
          <w:sz w:val="24"/>
          <w:szCs w:val="24"/>
          <w:lang w:val="en-US"/>
        </w:rPr>
        <w:t>Otherwise, we will hav</w:t>
      </w:r>
      <w:r w:rsidR="0001394A">
        <w:rPr>
          <w:rFonts w:ascii="Times New Roman" w:hAnsi="Times New Roman" w:cs="Times New Roman"/>
          <w:sz w:val="24"/>
          <w:szCs w:val="24"/>
          <w:lang w:val="en-US"/>
        </w:rPr>
        <w:t>e to submit this dispute</w:t>
      </w:r>
      <w:r>
        <w:rPr>
          <w:rFonts w:ascii="Times New Roman" w:hAnsi="Times New Roman" w:cs="Times New Roman"/>
          <w:sz w:val="24"/>
          <w:szCs w:val="24"/>
          <w:lang w:val="en-US"/>
        </w:rPr>
        <w:t xml:space="preserve"> </w:t>
      </w:r>
      <w:r w:rsidRPr="009E2880">
        <w:rPr>
          <w:rFonts w:ascii="Times New Roman" w:hAnsi="Times New Roman" w:cs="Times New Roman"/>
          <w:sz w:val="24"/>
          <w:szCs w:val="24"/>
          <w:lang w:val="en-US"/>
        </w:rPr>
        <w:t xml:space="preserve">to arbitration. In this case, you will also have to </w:t>
      </w:r>
      <w:r w:rsidRPr="00E43007">
        <w:rPr>
          <w:rFonts w:ascii="Times New Roman" w:hAnsi="Times New Roman" w:cs="Times New Roman"/>
          <w:sz w:val="24"/>
          <w:szCs w:val="24"/>
          <w:lang w:val="en-US"/>
        </w:rPr>
        <w:t>bear the costs of the arbitration, which we will have to bear.</w:t>
      </w:r>
    </w:p>
    <w:p w:rsidR="009E2880" w:rsidRPr="009E2880" w:rsidRDefault="009E2880" w:rsidP="009E2880">
      <w:pPr>
        <w:tabs>
          <w:tab w:val="left" w:pos="2970"/>
        </w:tabs>
        <w:spacing w:after="0"/>
        <w:ind w:firstLine="1191"/>
        <w:jc w:val="both"/>
        <w:rPr>
          <w:rFonts w:ascii="Times New Roman" w:hAnsi="Times New Roman" w:cs="Times New Roman"/>
          <w:sz w:val="24"/>
          <w:szCs w:val="24"/>
          <w:lang w:val="en-US"/>
        </w:rPr>
      </w:pPr>
    </w:p>
    <w:p w:rsidR="009E2880" w:rsidRPr="009E2880" w:rsidRDefault="0001394A" w:rsidP="009E2880">
      <w:pPr>
        <w:tabs>
          <w:tab w:val="left" w:pos="2970"/>
        </w:tabs>
        <w:spacing w:after="0"/>
        <w:ind w:firstLine="1191"/>
        <w:jc w:val="both"/>
        <w:rPr>
          <w:rFonts w:ascii="Times New Roman" w:hAnsi="Times New Roman" w:cs="Times New Roman"/>
          <w:sz w:val="24"/>
          <w:szCs w:val="24"/>
          <w:lang w:val="en-US"/>
        </w:rPr>
      </w:pPr>
      <w:r>
        <w:rPr>
          <w:rFonts w:ascii="Times New Roman" w:hAnsi="Times New Roman" w:cs="Times New Roman"/>
          <w:sz w:val="24"/>
          <w:szCs w:val="24"/>
          <w:lang w:val="en-US"/>
        </w:rPr>
        <w:t>Yours sincerely</w:t>
      </w:r>
      <w:r w:rsidR="009E2880" w:rsidRPr="009E2880">
        <w:rPr>
          <w:rFonts w:ascii="Times New Roman" w:hAnsi="Times New Roman" w:cs="Times New Roman"/>
          <w:sz w:val="24"/>
          <w:szCs w:val="24"/>
          <w:lang w:val="en-US"/>
        </w:rPr>
        <w:t>,</w:t>
      </w:r>
    </w:p>
    <w:p w:rsidR="009E2880" w:rsidRPr="009E2880" w:rsidRDefault="009E2880" w:rsidP="009E2880">
      <w:pPr>
        <w:tabs>
          <w:tab w:val="left" w:pos="2970"/>
        </w:tabs>
        <w:spacing w:after="0"/>
        <w:ind w:firstLine="1191"/>
        <w:jc w:val="both"/>
        <w:rPr>
          <w:rFonts w:ascii="Times New Roman" w:hAnsi="Times New Roman" w:cs="Times New Roman"/>
          <w:sz w:val="24"/>
          <w:szCs w:val="24"/>
          <w:lang w:val="en-US"/>
        </w:rPr>
      </w:pPr>
    </w:p>
    <w:p w:rsidR="009E2880" w:rsidRPr="009E2880" w:rsidRDefault="009E2880" w:rsidP="009E2880">
      <w:pPr>
        <w:tabs>
          <w:tab w:val="left" w:pos="2970"/>
        </w:tabs>
        <w:spacing w:after="0"/>
        <w:ind w:firstLine="1191"/>
        <w:jc w:val="both"/>
        <w:rPr>
          <w:rFonts w:ascii="Times New Roman" w:hAnsi="Times New Roman" w:cs="Times New Roman"/>
          <w:sz w:val="24"/>
          <w:szCs w:val="24"/>
          <w:lang w:val="en-US"/>
        </w:rPr>
      </w:pPr>
      <w:r w:rsidRPr="009E2880">
        <w:rPr>
          <w:rFonts w:ascii="Times New Roman" w:hAnsi="Times New Roman" w:cs="Times New Roman"/>
          <w:sz w:val="24"/>
          <w:szCs w:val="24"/>
          <w:lang w:val="en-US"/>
        </w:rPr>
        <w:t>Tokarev P.E.</w:t>
      </w:r>
    </w:p>
    <w:p w:rsidR="009E2880" w:rsidRPr="009E2880" w:rsidRDefault="009E2880" w:rsidP="009E2880">
      <w:pPr>
        <w:tabs>
          <w:tab w:val="left" w:pos="2970"/>
        </w:tabs>
        <w:spacing w:after="0"/>
        <w:ind w:firstLine="1191"/>
        <w:jc w:val="both"/>
        <w:rPr>
          <w:rFonts w:ascii="Times New Roman" w:hAnsi="Times New Roman" w:cs="Times New Roman"/>
          <w:sz w:val="24"/>
          <w:szCs w:val="24"/>
          <w:lang w:val="en-US"/>
        </w:rPr>
      </w:pPr>
    </w:p>
    <w:p w:rsidR="009E2880" w:rsidRDefault="009E2880" w:rsidP="009E2880">
      <w:pPr>
        <w:tabs>
          <w:tab w:val="left" w:pos="2970"/>
        </w:tabs>
        <w:spacing w:after="0"/>
        <w:ind w:firstLine="1191"/>
        <w:jc w:val="both"/>
        <w:rPr>
          <w:rFonts w:ascii="Times New Roman" w:hAnsi="Times New Roman" w:cs="Times New Roman"/>
          <w:sz w:val="24"/>
          <w:szCs w:val="24"/>
          <w:lang w:val="en-US"/>
        </w:rPr>
      </w:pPr>
      <w:r w:rsidRPr="009E2880">
        <w:rPr>
          <w:rFonts w:ascii="Times New Roman" w:hAnsi="Times New Roman" w:cs="Times New Roman"/>
          <w:sz w:val="24"/>
          <w:szCs w:val="24"/>
          <w:lang w:val="en-US"/>
        </w:rPr>
        <w:t>06 February 2017</w:t>
      </w:r>
    </w:p>
    <w:p w:rsidR="0001394A" w:rsidRDefault="0001394A" w:rsidP="009E2880">
      <w:pPr>
        <w:tabs>
          <w:tab w:val="left" w:pos="2970"/>
        </w:tabs>
        <w:spacing w:after="0"/>
        <w:ind w:firstLine="1191"/>
        <w:jc w:val="both"/>
        <w:rPr>
          <w:rFonts w:ascii="Times New Roman" w:hAnsi="Times New Roman" w:cs="Times New Roman"/>
          <w:sz w:val="24"/>
          <w:szCs w:val="24"/>
          <w:lang w:val="en-US"/>
        </w:rPr>
      </w:pPr>
    </w:p>
    <w:p w:rsidR="0001394A" w:rsidRDefault="0001394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1394A" w:rsidRPr="0001394A" w:rsidRDefault="0001394A" w:rsidP="0001394A">
      <w:pPr>
        <w:tabs>
          <w:tab w:val="left" w:pos="2970"/>
        </w:tabs>
        <w:spacing w:after="0"/>
        <w:ind w:firstLine="1191"/>
        <w:jc w:val="right"/>
        <w:rPr>
          <w:rFonts w:ascii="Times New Roman" w:hAnsi="Times New Roman" w:cs="Times New Roman"/>
          <w:b/>
          <w:sz w:val="24"/>
          <w:szCs w:val="24"/>
          <w:lang w:val="en-US"/>
        </w:rPr>
      </w:pPr>
      <w:r w:rsidRPr="0001394A">
        <w:rPr>
          <w:rFonts w:ascii="Times New Roman" w:hAnsi="Times New Roman" w:cs="Times New Roman"/>
          <w:b/>
          <w:sz w:val="24"/>
          <w:szCs w:val="24"/>
          <w:lang w:val="en-US"/>
        </w:rPr>
        <w:lastRenderedPageBreak/>
        <w:t>The International Commercial</w:t>
      </w:r>
      <w:r>
        <w:rPr>
          <w:rFonts w:ascii="Times New Roman" w:hAnsi="Times New Roman" w:cs="Times New Roman"/>
          <w:b/>
          <w:sz w:val="24"/>
          <w:szCs w:val="24"/>
          <w:lang w:val="en-US"/>
        </w:rPr>
        <w:t xml:space="preserve"> Arbitration Court</w:t>
      </w:r>
    </w:p>
    <w:p w:rsidR="0001394A" w:rsidRPr="0001394A" w:rsidRDefault="0001394A" w:rsidP="0001394A">
      <w:pPr>
        <w:tabs>
          <w:tab w:val="left" w:pos="2970"/>
        </w:tabs>
        <w:spacing w:after="0"/>
        <w:ind w:firstLine="1191"/>
        <w:jc w:val="right"/>
        <w:rPr>
          <w:rFonts w:ascii="Times New Roman" w:hAnsi="Times New Roman" w:cs="Times New Roman"/>
          <w:sz w:val="24"/>
          <w:szCs w:val="24"/>
          <w:lang w:val="en-US"/>
        </w:rPr>
      </w:pPr>
      <w:r w:rsidRPr="0001394A">
        <w:rPr>
          <w:rFonts w:ascii="Times New Roman" w:hAnsi="Times New Roman" w:cs="Times New Roman"/>
          <w:b/>
          <w:sz w:val="24"/>
          <w:szCs w:val="24"/>
          <w:lang w:val="en-US"/>
        </w:rPr>
        <w:t>at the Chamber of Commerce and Industry of the Russian Federation</w:t>
      </w:r>
    </w:p>
    <w:p w:rsidR="0001394A" w:rsidRPr="0001394A" w:rsidRDefault="0001394A" w:rsidP="0001394A">
      <w:pPr>
        <w:tabs>
          <w:tab w:val="left" w:pos="2970"/>
        </w:tabs>
        <w:spacing w:after="0"/>
        <w:ind w:firstLine="1191"/>
        <w:jc w:val="right"/>
        <w:rPr>
          <w:rFonts w:ascii="Times New Roman" w:hAnsi="Times New Roman" w:cs="Times New Roman"/>
          <w:sz w:val="24"/>
          <w:szCs w:val="24"/>
          <w:lang w:val="en-US"/>
        </w:rPr>
      </w:pPr>
      <w:r w:rsidRPr="0001394A">
        <w:rPr>
          <w:rFonts w:ascii="Times New Roman" w:hAnsi="Times New Roman" w:cs="Times New Roman"/>
          <w:sz w:val="24"/>
          <w:szCs w:val="24"/>
          <w:lang w:val="en-US"/>
        </w:rPr>
        <w:t>5/2 Ilyinka street, Moscow, 109012</w:t>
      </w:r>
    </w:p>
    <w:p w:rsidR="0001394A" w:rsidRPr="0001394A" w:rsidRDefault="0001394A" w:rsidP="0001394A">
      <w:pPr>
        <w:tabs>
          <w:tab w:val="left" w:pos="2970"/>
        </w:tabs>
        <w:spacing w:after="0"/>
        <w:ind w:firstLine="1191"/>
        <w:jc w:val="right"/>
        <w:rPr>
          <w:rFonts w:ascii="Times New Roman" w:hAnsi="Times New Roman" w:cs="Times New Roman"/>
          <w:sz w:val="24"/>
          <w:szCs w:val="24"/>
          <w:lang w:val="en-US"/>
        </w:rPr>
      </w:pPr>
      <w:r w:rsidRPr="0001394A">
        <w:rPr>
          <w:rFonts w:ascii="Times New Roman" w:hAnsi="Times New Roman" w:cs="Times New Roman"/>
          <w:sz w:val="24"/>
          <w:szCs w:val="24"/>
          <w:lang w:val="en-US"/>
        </w:rPr>
        <w:t>Tel: 8-495-62-0171, Fax</w:t>
      </w:r>
      <w:r>
        <w:rPr>
          <w:rFonts w:ascii="Times New Roman" w:hAnsi="Times New Roman" w:cs="Times New Roman"/>
          <w:sz w:val="24"/>
          <w:szCs w:val="24"/>
          <w:lang w:val="en-US"/>
        </w:rPr>
        <w:t>: 8-495-620-0153</w:t>
      </w:r>
    </w:p>
    <w:p w:rsidR="0001394A" w:rsidRPr="0001394A" w:rsidRDefault="0001394A" w:rsidP="0001394A">
      <w:pPr>
        <w:tabs>
          <w:tab w:val="left" w:pos="2970"/>
        </w:tabs>
        <w:spacing w:after="0"/>
        <w:ind w:firstLine="1191"/>
        <w:jc w:val="right"/>
        <w:rPr>
          <w:rFonts w:ascii="Times New Roman" w:hAnsi="Times New Roman" w:cs="Times New Roman"/>
          <w:sz w:val="24"/>
          <w:szCs w:val="24"/>
          <w:lang w:val="fr-FR"/>
        </w:rPr>
      </w:pPr>
      <w:r w:rsidRPr="0001394A">
        <w:rPr>
          <w:rFonts w:ascii="Times New Roman" w:hAnsi="Times New Roman" w:cs="Times New Roman"/>
          <w:sz w:val="24"/>
          <w:szCs w:val="24"/>
          <w:lang w:val="fr-FR"/>
        </w:rPr>
        <w:t xml:space="preserve">E-mail: </w:t>
      </w:r>
      <w:hyperlink r:id="rId23" w:history="1">
        <w:r w:rsidRPr="0001394A">
          <w:rPr>
            <w:rStyle w:val="a8"/>
            <w:rFonts w:ascii="Times New Roman" w:hAnsi="Times New Roman" w:cs="Times New Roman"/>
            <w:sz w:val="24"/>
            <w:szCs w:val="24"/>
            <w:lang w:val="fr-FR"/>
          </w:rPr>
          <w:t>mkac_arbitration@tpprf.ru</w:t>
        </w:r>
      </w:hyperlink>
    </w:p>
    <w:p w:rsidR="0001394A" w:rsidRPr="0001394A" w:rsidRDefault="0001394A" w:rsidP="0001394A">
      <w:pPr>
        <w:tabs>
          <w:tab w:val="left" w:pos="2970"/>
        </w:tabs>
        <w:spacing w:after="0"/>
        <w:ind w:firstLine="1191"/>
        <w:jc w:val="right"/>
        <w:rPr>
          <w:rFonts w:ascii="Times New Roman" w:hAnsi="Times New Roman" w:cs="Times New Roman"/>
          <w:sz w:val="24"/>
          <w:szCs w:val="24"/>
          <w:lang w:val="fr-FR"/>
        </w:rPr>
      </w:pPr>
    </w:p>
    <w:p w:rsidR="0001394A" w:rsidRPr="0001394A" w:rsidRDefault="00430EE9" w:rsidP="0001394A">
      <w:pPr>
        <w:tabs>
          <w:tab w:val="left" w:pos="2970"/>
        </w:tabs>
        <w:spacing w:after="0"/>
        <w:ind w:firstLine="1191"/>
        <w:jc w:val="right"/>
        <w:rPr>
          <w:rFonts w:ascii="Times New Roman" w:hAnsi="Times New Roman" w:cs="Times New Roman"/>
          <w:b/>
          <w:sz w:val="24"/>
          <w:szCs w:val="24"/>
          <w:lang w:val="en-US"/>
        </w:rPr>
      </w:pPr>
      <w:r>
        <w:rPr>
          <w:rFonts w:ascii="Times New Roman" w:hAnsi="Times New Roman" w:cs="Times New Roman"/>
          <w:b/>
          <w:sz w:val="24"/>
          <w:szCs w:val="24"/>
          <w:lang w:val="en-US"/>
        </w:rPr>
        <w:t>Respondent</w:t>
      </w:r>
      <w:r w:rsidR="0001394A" w:rsidRPr="0001394A">
        <w:rPr>
          <w:rFonts w:ascii="Times New Roman" w:hAnsi="Times New Roman" w:cs="Times New Roman"/>
          <w:b/>
          <w:sz w:val="24"/>
          <w:szCs w:val="24"/>
          <w:lang w:val="en-US"/>
        </w:rPr>
        <w:t>: SRL</w:t>
      </w:r>
      <w:r w:rsidR="0027316E">
        <w:rPr>
          <w:rFonts w:ascii="Times New Roman" w:hAnsi="Times New Roman" w:cs="Times New Roman"/>
          <w:b/>
          <w:sz w:val="24"/>
          <w:szCs w:val="24"/>
          <w:lang w:val="en-US"/>
        </w:rPr>
        <w:t xml:space="preserve"> “</w:t>
      </w:r>
      <w:r w:rsidR="0001394A" w:rsidRPr="0001394A">
        <w:rPr>
          <w:rFonts w:ascii="Times New Roman" w:hAnsi="Times New Roman" w:cs="Times New Roman"/>
          <w:b/>
          <w:sz w:val="24"/>
          <w:szCs w:val="24"/>
          <w:lang w:val="en-US"/>
        </w:rPr>
        <w:t>Italotornio</w:t>
      </w:r>
      <w:r w:rsidR="0027316E">
        <w:rPr>
          <w:rFonts w:ascii="Times New Roman" w:hAnsi="Times New Roman" w:cs="Times New Roman"/>
          <w:b/>
          <w:sz w:val="24"/>
          <w:szCs w:val="24"/>
          <w:lang w:val="en-US"/>
        </w:rPr>
        <w:t>”</w:t>
      </w:r>
    </w:p>
    <w:p w:rsidR="0001394A" w:rsidRPr="0001394A" w:rsidRDefault="0001394A" w:rsidP="0001394A">
      <w:pPr>
        <w:tabs>
          <w:tab w:val="left" w:pos="2970"/>
        </w:tabs>
        <w:spacing w:after="0"/>
        <w:ind w:firstLine="1191"/>
        <w:jc w:val="right"/>
        <w:rPr>
          <w:rFonts w:ascii="Times New Roman" w:hAnsi="Times New Roman" w:cs="Times New Roman"/>
          <w:sz w:val="24"/>
          <w:szCs w:val="24"/>
          <w:lang w:val="en-US"/>
        </w:rPr>
      </w:pPr>
      <w:r w:rsidRPr="0001394A">
        <w:rPr>
          <w:rFonts w:ascii="Times New Roman" w:hAnsi="Times New Roman" w:cs="Times New Roman"/>
          <w:sz w:val="24"/>
          <w:szCs w:val="24"/>
          <w:lang w:val="en-US"/>
        </w:rPr>
        <w:t xml:space="preserve"> Via Rencio, 126, Bolzano 4538, Italy</w:t>
      </w:r>
    </w:p>
    <w:p w:rsidR="0001394A" w:rsidRPr="0001394A" w:rsidRDefault="0001394A" w:rsidP="0001394A">
      <w:pPr>
        <w:tabs>
          <w:tab w:val="left" w:pos="2970"/>
        </w:tabs>
        <w:spacing w:after="0"/>
        <w:ind w:firstLine="1191"/>
        <w:jc w:val="right"/>
        <w:rPr>
          <w:rFonts w:ascii="Times New Roman" w:hAnsi="Times New Roman" w:cs="Times New Roman"/>
          <w:sz w:val="24"/>
          <w:szCs w:val="24"/>
          <w:lang w:val="en-US"/>
        </w:rPr>
      </w:pPr>
    </w:p>
    <w:p w:rsidR="0001394A" w:rsidRPr="0001394A" w:rsidRDefault="00557991" w:rsidP="0001394A">
      <w:pPr>
        <w:tabs>
          <w:tab w:val="left" w:pos="2970"/>
        </w:tabs>
        <w:spacing w:after="0"/>
        <w:ind w:firstLine="1191"/>
        <w:jc w:val="right"/>
        <w:rPr>
          <w:rFonts w:ascii="Times New Roman" w:hAnsi="Times New Roman" w:cs="Times New Roman"/>
          <w:b/>
          <w:sz w:val="24"/>
          <w:szCs w:val="24"/>
          <w:lang w:val="en-US"/>
        </w:rPr>
      </w:pPr>
      <w:r>
        <w:rPr>
          <w:rFonts w:ascii="Times New Roman" w:hAnsi="Times New Roman" w:cs="Times New Roman"/>
          <w:b/>
          <w:sz w:val="24"/>
          <w:szCs w:val="24"/>
          <w:lang w:val="en-US"/>
        </w:rPr>
        <w:t>Claimant</w:t>
      </w:r>
      <w:r w:rsidR="0001394A" w:rsidRPr="0001394A">
        <w:rPr>
          <w:rFonts w:ascii="Times New Roman" w:hAnsi="Times New Roman" w:cs="Times New Roman"/>
          <w:b/>
          <w:sz w:val="24"/>
          <w:szCs w:val="24"/>
          <w:lang w:val="en-US"/>
        </w:rPr>
        <w:t xml:space="preserve">: </w:t>
      </w:r>
      <w:r w:rsidR="00374FA9">
        <w:rPr>
          <w:rFonts w:ascii="Times New Roman" w:hAnsi="Times New Roman" w:cs="Times New Roman"/>
          <w:b/>
          <w:sz w:val="24"/>
          <w:szCs w:val="24"/>
          <w:lang w:val="en-US"/>
        </w:rPr>
        <w:t>OOO</w:t>
      </w:r>
      <w:r w:rsidR="0001394A" w:rsidRPr="0001394A">
        <w:rPr>
          <w:rFonts w:ascii="Times New Roman" w:hAnsi="Times New Roman" w:cs="Times New Roman"/>
          <w:b/>
          <w:sz w:val="24"/>
          <w:szCs w:val="24"/>
          <w:lang w:val="en-US"/>
        </w:rPr>
        <w:t xml:space="preserve"> </w:t>
      </w:r>
      <w:r w:rsidR="0027316E">
        <w:rPr>
          <w:rFonts w:ascii="Times New Roman" w:hAnsi="Times New Roman" w:cs="Times New Roman"/>
          <w:b/>
          <w:sz w:val="24"/>
          <w:szCs w:val="24"/>
          <w:lang w:val="en-US"/>
        </w:rPr>
        <w:t>“</w:t>
      </w:r>
      <w:r w:rsidR="0001394A" w:rsidRPr="0001394A">
        <w:rPr>
          <w:rFonts w:ascii="Times New Roman" w:hAnsi="Times New Roman" w:cs="Times New Roman"/>
          <w:b/>
          <w:sz w:val="24"/>
          <w:szCs w:val="24"/>
          <w:lang w:val="en-US"/>
        </w:rPr>
        <w:t>StanKomash</w:t>
      </w:r>
      <w:r w:rsidR="0027316E">
        <w:rPr>
          <w:rFonts w:ascii="Times New Roman" w:hAnsi="Times New Roman" w:cs="Times New Roman"/>
          <w:b/>
          <w:sz w:val="24"/>
          <w:szCs w:val="24"/>
          <w:lang w:val="en-US"/>
        </w:rPr>
        <w:t>”</w:t>
      </w:r>
    </w:p>
    <w:p w:rsidR="0001394A" w:rsidRDefault="0001394A" w:rsidP="0001394A">
      <w:pPr>
        <w:tabs>
          <w:tab w:val="left" w:pos="2970"/>
        </w:tabs>
        <w:spacing w:after="0"/>
        <w:ind w:firstLine="1191"/>
        <w:jc w:val="right"/>
        <w:rPr>
          <w:rFonts w:ascii="Times New Roman" w:hAnsi="Times New Roman" w:cs="Times New Roman"/>
          <w:sz w:val="24"/>
          <w:szCs w:val="24"/>
          <w:lang w:val="en-US"/>
        </w:rPr>
      </w:pPr>
      <w:r w:rsidRPr="0001394A">
        <w:rPr>
          <w:rFonts w:ascii="Times New Roman" w:hAnsi="Times New Roman" w:cs="Times New Roman"/>
          <w:sz w:val="24"/>
          <w:szCs w:val="24"/>
          <w:lang w:val="en-US"/>
        </w:rPr>
        <w:t>49 Petrova street, Penza, Russia, 440028</w:t>
      </w:r>
    </w:p>
    <w:p w:rsidR="006A28F5" w:rsidRDefault="006A28F5" w:rsidP="0001394A">
      <w:pPr>
        <w:tabs>
          <w:tab w:val="left" w:pos="2970"/>
        </w:tabs>
        <w:spacing w:after="0"/>
        <w:ind w:firstLine="1191"/>
        <w:jc w:val="right"/>
        <w:rPr>
          <w:rFonts w:ascii="Times New Roman" w:hAnsi="Times New Roman" w:cs="Times New Roman"/>
          <w:sz w:val="24"/>
          <w:szCs w:val="24"/>
          <w:lang w:val="en-US"/>
        </w:rPr>
      </w:pPr>
    </w:p>
    <w:p w:rsidR="00374FA9" w:rsidRDefault="00374FA9" w:rsidP="0001394A">
      <w:pPr>
        <w:tabs>
          <w:tab w:val="left" w:pos="2970"/>
        </w:tabs>
        <w:spacing w:after="0"/>
        <w:ind w:firstLine="1191"/>
        <w:jc w:val="right"/>
        <w:rPr>
          <w:rFonts w:ascii="Times New Roman" w:hAnsi="Times New Roman" w:cs="Times New Roman"/>
          <w:sz w:val="24"/>
          <w:szCs w:val="24"/>
          <w:lang w:val="en-US"/>
        </w:rPr>
      </w:pPr>
    </w:p>
    <w:p w:rsidR="006A28F5" w:rsidRDefault="00374FA9" w:rsidP="00374FA9">
      <w:pPr>
        <w:tabs>
          <w:tab w:val="left" w:pos="2970"/>
        </w:tabs>
        <w:spacing w:after="0"/>
        <w:jc w:val="center"/>
        <w:rPr>
          <w:rFonts w:ascii="Times New Roman" w:hAnsi="Times New Roman" w:cs="Times New Roman"/>
          <w:b/>
          <w:sz w:val="24"/>
          <w:szCs w:val="24"/>
          <w:lang w:val="en-US"/>
        </w:rPr>
      </w:pPr>
      <w:r w:rsidRPr="00374FA9">
        <w:rPr>
          <w:rFonts w:ascii="Times New Roman" w:hAnsi="Times New Roman" w:cs="Times New Roman"/>
          <w:b/>
          <w:sz w:val="24"/>
          <w:szCs w:val="24"/>
          <w:lang w:val="en-US"/>
        </w:rPr>
        <w:t>COUNTERCLAIM AND RESPONSE TO THE STATEMENT OF CLAIM</w:t>
      </w:r>
    </w:p>
    <w:p w:rsidR="00374FA9" w:rsidRDefault="00374FA9" w:rsidP="00374FA9">
      <w:pPr>
        <w:tabs>
          <w:tab w:val="left" w:pos="297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OF OOO </w:t>
      </w:r>
      <w:r w:rsidRPr="00374FA9">
        <w:rPr>
          <w:rFonts w:ascii="Times New Roman" w:hAnsi="Times New Roman" w:cs="Times New Roman"/>
          <w:b/>
          <w:sz w:val="24"/>
          <w:szCs w:val="24"/>
          <w:lang w:val="en-US"/>
        </w:rPr>
        <w:t>«StanKomash»</w:t>
      </w:r>
    </w:p>
    <w:p w:rsidR="00374FA9" w:rsidRDefault="00374FA9" w:rsidP="00374FA9">
      <w:pPr>
        <w:tabs>
          <w:tab w:val="left" w:pos="2970"/>
        </w:tabs>
        <w:spacing w:after="0"/>
        <w:jc w:val="center"/>
        <w:rPr>
          <w:rFonts w:ascii="Times New Roman" w:hAnsi="Times New Roman" w:cs="Times New Roman"/>
          <w:b/>
          <w:sz w:val="24"/>
          <w:szCs w:val="24"/>
          <w:lang w:val="en-US"/>
        </w:rPr>
      </w:pPr>
    </w:p>
    <w:p w:rsidR="00374FA9" w:rsidRDefault="00374FA9" w:rsidP="00374FA9">
      <w:pPr>
        <w:tabs>
          <w:tab w:val="left" w:pos="2970"/>
        </w:tabs>
        <w:spacing w:after="0"/>
        <w:jc w:val="both"/>
        <w:rPr>
          <w:rFonts w:ascii="Times New Roman" w:hAnsi="Times New Roman" w:cs="Times New Roman"/>
          <w:sz w:val="24"/>
          <w:szCs w:val="24"/>
          <w:lang w:val="en-US"/>
        </w:rPr>
      </w:pPr>
      <w:r w:rsidRPr="005B17F6">
        <w:rPr>
          <w:rFonts w:ascii="Times New Roman" w:hAnsi="Times New Roman" w:cs="Times New Roman"/>
          <w:sz w:val="24"/>
          <w:szCs w:val="24"/>
          <w:lang w:val="en-US"/>
        </w:rPr>
        <w:t>1.</w:t>
      </w:r>
      <w:r w:rsidR="0027316E" w:rsidRPr="005B17F6">
        <w:rPr>
          <w:rFonts w:ascii="Times New Roman" w:hAnsi="Times New Roman" w:cs="Times New Roman"/>
          <w:sz w:val="24"/>
          <w:szCs w:val="24"/>
          <w:lang w:val="en-US"/>
        </w:rPr>
        <w:t xml:space="preserve"> On 6 November, 2017</w:t>
      </w:r>
      <w:r w:rsidR="00C11FF2">
        <w:rPr>
          <w:rFonts w:ascii="Times New Roman" w:hAnsi="Times New Roman" w:cs="Times New Roman"/>
          <w:sz w:val="24"/>
          <w:szCs w:val="24"/>
          <w:lang w:val="en-US"/>
        </w:rPr>
        <w:t xml:space="preserve"> a C</w:t>
      </w:r>
      <w:r w:rsidR="0027316E" w:rsidRPr="005B17F6">
        <w:rPr>
          <w:rFonts w:ascii="Times New Roman" w:hAnsi="Times New Roman" w:cs="Times New Roman"/>
          <w:sz w:val="24"/>
          <w:szCs w:val="24"/>
          <w:lang w:val="en-US"/>
        </w:rPr>
        <w:t xml:space="preserve">laim concerning </w:t>
      </w:r>
      <w:r w:rsidR="005B17F6" w:rsidRPr="005B17F6">
        <w:rPr>
          <w:rFonts w:ascii="Times New Roman" w:hAnsi="Times New Roman" w:cs="Times New Roman"/>
          <w:sz w:val="24"/>
          <w:szCs w:val="24"/>
          <w:lang w:val="en-US"/>
        </w:rPr>
        <w:t xml:space="preserve">the recovery of 176 </w:t>
      </w:r>
      <w:r w:rsidR="0027316E" w:rsidRPr="005B17F6">
        <w:rPr>
          <w:rFonts w:ascii="Times New Roman" w:hAnsi="Times New Roman" w:cs="Times New Roman"/>
          <w:sz w:val="24"/>
          <w:szCs w:val="24"/>
          <w:lang w:val="en-US"/>
        </w:rPr>
        <w:t xml:space="preserve">904 </w:t>
      </w:r>
      <w:r w:rsidR="005B17F6" w:rsidRPr="005B17F6">
        <w:rPr>
          <w:rFonts w:ascii="Times New Roman" w:hAnsi="Times New Roman" w:cs="Times New Roman"/>
          <w:sz w:val="24"/>
          <w:szCs w:val="24"/>
          <w:lang w:val="en-US"/>
        </w:rPr>
        <w:t xml:space="preserve">EUR as penalty for the late payment of the Goods, 388 800 EUR as payment for the delivered Goods and 39 723 USD </w:t>
      </w:r>
      <w:r w:rsidR="005B17F6">
        <w:rPr>
          <w:rFonts w:ascii="Times New Roman" w:hAnsi="Times New Roman" w:cs="Times New Roman"/>
          <w:sz w:val="24"/>
          <w:szCs w:val="24"/>
          <w:lang w:val="en-US"/>
        </w:rPr>
        <w:t xml:space="preserve">as reimbursement of the </w:t>
      </w:r>
      <w:r w:rsidR="00430EE9">
        <w:rPr>
          <w:rFonts w:ascii="Times New Roman" w:hAnsi="Times New Roman" w:cs="Times New Roman"/>
          <w:sz w:val="24"/>
          <w:szCs w:val="24"/>
          <w:lang w:val="en-US"/>
        </w:rPr>
        <w:t>Claimant</w:t>
      </w:r>
      <w:r w:rsidR="005B17F6">
        <w:rPr>
          <w:rFonts w:ascii="Times New Roman" w:hAnsi="Times New Roman" w:cs="Times New Roman"/>
          <w:sz w:val="24"/>
          <w:szCs w:val="24"/>
          <w:lang w:val="en-US"/>
        </w:rPr>
        <w:t>'s registration (</w:t>
      </w:r>
      <w:r w:rsidR="005B17F6" w:rsidRPr="005B17F6">
        <w:rPr>
          <w:rFonts w:ascii="Times New Roman" w:hAnsi="Times New Roman" w:cs="Times New Roman"/>
          <w:sz w:val="24"/>
          <w:szCs w:val="24"/>
          <w:lang w:val="en-US"/>
        </w:rPr>
        <w:t>1,000</w:t>
      </w:r>
      <w:r w:rsidR="005B17F6">
        <w:rPr>
          <w:rFonts w:ascii="Times New Roman" w:hAnsi="Times New Roman" w:cs="Times New Roman"/>
          <w:sz w:val="24"/>
          <w:szCs w:val="24"/>
          <w:lang w:val="en-US"/>
        </w:rPr>
        <w:t xml:space="preserve"> USD) and arbitration (</w:t>
      </w:r>
      <w:r w:rsidR="005B17F6" w:rsidRPr="005B17F6">
        <w:rPr>
          <w:rFonts w:ascii="Times New Roman" w:hAnsi="Times New Roman" w:cs="Times New Roman"/>
          <w:sz w:val="24"/>
          <w:szCs w:val="24"/>
          <w:lang w:val="en-US"/>
        </w:rPr>
        <w:t>38,723</w:t>
      </w:r>
      <w:r w:rsidR="005B17F6">
        <w:rPr>
          <w:rFonts w:ascii="Times New Roman" w:hAnsi="Times New Roman" w:cs="Times New Roman"/>
          <w:sz w:val="24"/>
          <w:szCs w:val="24"/>
          <w:lang w:val="en-US"/>
        </w:rPr>
        <w:t xml:space="preserve"> USD) fees </w:t>
      </w:r>
      <w:r w:rsidR="0027316E" w:rsidRPr="005B17F6">
        <w:rPr>
          <w:rFonts w:ascii="Times New Roman" w:hAnsi="Times New Roman" w:cs="Times New Roman"/>
          <w:sz w:val="24"/>
          <w:szCs w:val="24"/>
          <w:lang w:val="en-US"/>
        </w:rPr>
        <w:t>was filed by OOO “StanKomash”</w:t>
      </w:r>
      <w:r w:rsidR="005B17F6">
        <w:rPr>
          <w:rFonts w:ascii="Times New Roman" w:hAnsi="Times New Roman" w:cs="Times New Roman"/>
          <w:sz w:val="24"/>
          <w:szCs w:val="24"/>
          <w:lang w:val="en-US"/>
        </w:rPr>
        <w:t>.</w:t>
      </w:r>
    </w:p>
    <w:p w:rsidR="005B17F6" w:rsidRPr="005B17F6" w:rsidRDefault="005B17F6" w:rsidP="00374FA9">
      <w:pPr>
        <w:tabs>
          <w:tab w:val="left" w:pos="2970"/>
        </w:tabs>
        <w:spacing w:after="0"/>
        <w:jc w:val="both"/>
        <w:rPr>
          <w:rFonts w:ascii="Times New Roman" w:hAnsi="Times New Roman" w:cs="Times New Roman"/>
          <w:sz w:val="24"/>
          <w:szCs w:val="24"/>
          <w:lang w:val="en-US"/>
        </w:rPr>
      </w:pPr>
    </w:p>
    <w:p w:rsidR="005B17F6" w:rsidRPr="00C11FF2" w:rsidRDefault="00374FA9" w:rsidP="00374FA9">
      <w:pPr>
        <w:tabs>
          <w:tab w:val="left" w:pos="2970"/>
        </w:tabs>
        <w:spacing w:after="0"/>
        <w:jc w:val="both"/>
        <w:rPr>
          <w:rFonts w:ascii="Times New Roman" w:hAnsi="Times New Roman" w:cs="Times New Roman"/>
          <w:sz w:val="24"/>
          <w:szCs w:val="24"/>
          <w:lang w:val="en-US"/>
        </w:rPr>
      </w:pPr>
      <w:r w:rsidRPr="00C11FF2">
        <w:rPr>
          <w:rFonts w:ascii="Times New Roman" w:hAnsi="Times New Roman" w:cs="Times New Roman"/>
          <w:sz w:val="24"/>
          <w:szCs w:val="24"/>
          <w:lang w:val="en-US"/>
        </w:rPr>
        <w:t xml:space="preserve">2. </w:t>
      </w:r>
      <w:r w:rsidR="005B17F6" w:rsidRPr="00C11FF2">
        <w:rPr>
          <w:rFonts w:ascii="Times New Roman" w:hAnsi="Times New Roman" w:cs="Times New Roman"/>
          <w:sz w:val="24"/>
          <w:szCs w:val="24"/>
          <w:lang w:val="en-US"/>
        </w:rPr>
        <w:t>We do not accept the demands claimed by OOO StanKomash, moreover, we hereby file a Countercl</w:t>
      </w:r>
      <w:r w:rsidR="00C11FF2" w:rsidRPr="00C11FF2">
        <w:rPr>
          <w:rFonts w:ascii="Times New Roman" w:hAnsi="Times New Roman" w:cs="Times New Roman"/>
          <w:sz w:val="24"/>
          <w:szCs w:val="24"/>
          <w:lang w:val="en-US"/>
        </w:rPr>
        <w:t xml:space="preserve">aim with OOO StanKomash </w:t>
      </w:r>
      <w:r w:rsidR="005B17F6" w:rsidRPr="00C11FF2">
        <w:rPr>
          <w:rFonts w:ascii="Times New Roman" w:hAnsi="Times New Roman" w:cs="Times New Roman"/>
          <w:sz w:val="24"/>
          <w:szCs w:val="24"/>
          <w:lang w:val="en-US"/>
        </w:rPr>
        <w:t xml:space="preserve">for the recovery of </w:t>
      </w:r>
      <w:r w:rsidR="00C11FF2" w:rsidRPr="00C11FF2">
        <w:rPr>
          <w:rFonts w:ascii="Times New Roman" w:hAnsi="Times New Roman" w:cs="Times New Roman"/>
          <w:sz w:val="24"/>
          <w:szCs w:val="24"/>
          <w:lang w:val="en-US"/>
        </w:rPr>
        <w:t>1 000 000 000 EUR as</w:t>
      </w:r>
      <w:r w:rsidR="005B17F6" w:rsidRPr="00C11FF2">
        <w:rPr>
          <w:rFonts w:ascii="Times New Roman" w:hAnsi="Times New Roman" w:cs="Times New Roman"/>
          <w:sz w:val="24"/>
          <w:szCs w:val="24"/>
          <w:lang w:val="en-US"/>
        </w:rPr>
        <w:t xml:space="preserve"> compensation for the losses incurred by </w:t>
      </w:r>
      <w:r w:rsidR="00C11FF2" w:rsidRPr="00C11FF2">
        <w:rPr>
          <w:rFonts w:ascii="Times New Roman" w:hAnsi="Times New Roman" w:cs="Times New Roman"/>
          <w:sz w:val="24"/>
          <w:szCs w:val="24"/>
          <w:lang w:val="en-US"/>
        </w:rPr>
        <w:t xml:space="preserve">SRL Italotornio </w:t>
      </w:r>
      <w:r w:rsidR="005B17F6" w:rsidRPr="00C11FF2">
        <w:rPr>
          <w:rFonts w:ascii="Times New Roman" w:hAnsi="Times New Roman" w:cs="Times New Roman"/>
          <w:sz w:val="24"/>
          <w:szCs w:val="24"/>
          <w:lang w:val="en-US"/>
        </w:rPr>
        <w:t xml:space="preserve">due to failure to comply with the terms </w:t>
      </w:r>
      <w:r w:rsidR="00C11FF2" w:rsidRPr="00C11FF2">
        <w:rPr>
          <w:rFonts w:ascii="Times New Roman" w:hAnsi="Times New Roman" w:cs="Times New Roman"/>
          <w:sz w:val="24"/>
          <w:szCs w:val="24"/>
          <w:lang w:val="en-US"/>
        </w:rPr>
        <w:t xml:space="preserve">and conditions </w:t>
      </w:r>
      <w:r w:rsidR="005B17F6" w:rsidRPr="00C11FF2">
        <w:rPr>
          <w:rFonts w:ascii="Times New Roman" w:hAnsi="Times New Roman" w:cs="Times New Roman"/>
          <w:sz w:val="24"/>
          <w:szCs w:val="24"/>
          <w:lang w:val="en-US"/>
        </w:rPr>
        <w:t xml:space="preserve">of the Agreement </w:t>
      </w:r>
      <w:r w:rsidR="008452F3">
        <w:rPr>
          <w:rFonts w:ascii="Times New Roman" w:hAnsi="Times New Roman" w:cs="Times New Roman"/>
          <w:sz w:val="24"/>
          <w:szCs w:val="24"/>
          <w:lang w:val="en-US"/>
        </w:rPr>
        <w:t>o</w:t>
      </w:r>
      <w:r w:rsidR="005259C7">
        <w:rPr>
          <w:rFonts w:ascii="Times New Roman" w:hAnsi="Times New Roman" w:cs="Times New Roman"/>
          <w:sz w:val="24"/>
          <w:szCs w:val="24"/>
          <w:lang w:val="en-US"/>
        </w:rPr>
        <w:t>n the Distribution of the Machine Tools</w:t>
      </w:r>
      <w:r w:rsidR="00C11FF2" w:rsidRPr="00C11FF2">
        <w:rPr>
          <w:rFonts w:ascii="Times New Roman" w:hAnsi="Times New Roman" w:cs="Times New Roman"/>
          <w:sz w:val="24"/>
          <w:szCs w:val="24"/>
          <w:lang w:val="en-US"/>
        </w:rPr>
        <w:t xml:space="preserve"> in Italy concluded by the P</w:t>
      </w:r>
      <w:r w:rsidR="005B17F6" w:rsidRPr="00C11FF2">
        <w:rPr>
          <w:rFonts w:ascii="Times New Roman" w:hAnsi="Times New Roman" w:cs="Times New Roman"/>
          <w:sz w:val="24"/>
          <w:szCs w:val="24"/>
          <w:lang w:val="en-US"/>
        </w:rPr>
        <w:t>arties on 20 January</w:t>
      </w:r>
      <w:r w:rsidR="00C11FF2" w:rsidRPr="00C11FF2">
        <w:rPr>
          <w:rFonts w:ascii="Times New Roman" w:hAnsi="Times New Roman" w:cs="Times New Roman"/>
          <w:sz w:val="24"/>
          <w:szCs w:val="24"/>
          <w:lang w:val="en-US"/>
        </w:rPr>
        <w:t>,</w:t>
      </w:r>
      <w:r w:rsidR="005B17F6" w:rsidRPr="00C11FF2">
        <w:rPr>
          <w:rFonts w:ascii="Times New Roman" w:hAnsi="Times New Roman" w:cs="Times New Roman"/>
          <w:sz w:val="24"/>
          <w:szCs w:val="24"/>
          <w:lang w:val="en-US"/>
        </w:rPr>
        <w:t xml:space="preserve"> 2016.</w:t>
      </w:r>
    </w:p>
    <w:p w:rsidR="00374FA9" w:rsidRPr="008452F3" w:rsidRDefault="00374FA9" w:rsidP="00374FA9">
      <w:pPr>
        <w:tabs>
          <w:tab w:val="left" w:pos="2970"/>
        </w:tabs>
        <w:spacing w:after="0"/>
        <w:jc w:val="both"/>
        <w:rPr>
          <w:rFonts w:ascii="Times New Roman" w:hAnsi="Times New Roman" w:cs="Times New Roman"/>
          <w:b/>
          <w:sz w:val="24"/>
          <w:szCs w:val="24"/>
          <w:lang w:val="en-US"/>
        </w:rPr>
      </w:pPr>
    </w:p>
    <w:p w:rsidR="00C11FF2" w:rsidRPr="00C413A3" w:rsidRDefault="00374FA9" w:rsidP="00374FA9">
      <w:pPr>
        <w:tabs>
          <w:tab w:val="left" w:pos="2970"/>
        </w:tabs>
        <w:spacing w:after="0"/>
        <w:jc w:val="both"/>
        <w:rPr>
          <w:rFonts w:ascii="Times New Roman" w:hAnsi="Times New Roman" w:cs="Times New Roman"/>
          <w:sz w:val="24"/>
          <w:szCs w:val="24"/>
          <w:lang w:val="en-US"/>
        </w:rPr>
      </w:pPr>
      <w:r w:rsidRPr="00C413A3">
        <w:rPr>
          <w:rFonts w:ascii="Times New Roman" w:hAnsi="Times New Roman" w:cs="Times New Roman"/>
          <w:sz w:val="24"/>
          <w:szCs w:val="24"/>
          <w:lang w:val="en-US"/>
        </w:rPr>
        <w:t xml:space="preserve">3. </w:t>
      </w:r>
      <w:r w:rsidR="00C11FF2" w:rsidRPr="00C413A3">
        <w:rPr>
          <w:rFonts w:ascii="Times New Roman" w:hAnsi="Times New Roman" w:cs="Times New Roman"/>
          <w:sz w:val="24"/>
          <w:szCs w:val="24"/>
          <w:lang w:val="en-US"/>
        </w:rPr>
        <w:t xml:space="preserve">Demanding to pay the debt for five lathes and penalty for the late payment for these lathes, OOO “StanKomash” </w:t>
      </w:r>
      <w:r w:rsidR="00C413A3" w:rsidRPr="00C413A3">
        <w:rPr>
          <w:rFonts w:ascii="Times New Roman" w:hAnsi="Times New Roman" w:cs="Times New Roman"/>
          <w:sz w:val="24"/>
          <w:szCs w:val="24"/>
          <w:lang w:val="en-US"/>
        </w:rPr>
        <w:t>ignores that the Parties have concluded an exclusive distribution Contract for distribution and sale of StanKomash lathes in Italy, rather than an ordinary contract on international sale of Goods.</w:t>
      </w:r>
    </w:p>
    <w:p w:rsidR="00374FA9" w:rsidRPr="00B70D54" w:rsidRDefault="00374FA9" w:rsidP="00374FA9">
      <w:pPr>
        <w:tabs>
          <w:tab w:val="left" w:pos="2970"/>
        </w:tabs>
        <w:spacing w:after="0"/>
        <w:jc w:val="both"/>
        <w:rPr>
          <w:rFonts w:ascii="Times New Roman" w:hAnsi="Times New Roman" w:cs="Times New Roman"/>
          <w:b/>
          <w:sz w:val="24"/>
          <w:szCs w:val="24"/>
          <w:lang w:val="en-US"/>
        </w:rPr>
      </w:pPr>
    </w:p>
    <w:p w:rsidR="00C413A3" w:rsidRPr="00E421B5" w:rsidRDefault="00374FA9" w:rsidP="00374FA9">
      <w:pPr>
        <w:tabs>
          <w:tab w:val="left" w:pos="2970"/>
        </w:tabs>
        <w:spacing w:after="0"/>
        <w:jc w:val="both"/>
        <w:rPr>
          <w:rFonts w:ascii="Times New Roman" w:hAnsi="Times New Roman" w:cs="Times New Roman"/>
          <w:sz w:val="24"/>
          <w:szCs w:val="24"/>
          <w:lang w:val="en-US"/>
        </w:rPr>
      </w:pPr>
      <w:r w:rsidRPr="006B6613">
        <w:rPr>
          <w:rFonts w:ascii="Times New Roman" w:hAnsi="Times New Roman" w:cs="Times New Roman"/>
          <w:sz w:val="24"/>
          <w:szCs w:val="24"/>
          <w:lang w:val="en-US"/>
        </w:rPr>
        <w:t xml:space="preserve">4. </w:t>
      </w:r>
      <w:r w:rsidR="00C413A3" w:rsidRPr="006B6613">
        <w:rPr>
          <w:rFonts w:ascii="Times New Roman" w:hAnsi="Times New Roman" w:cs="Times New Roman"/>
          <w:sz w:val="24"/>
          <w:szCs w:val="24"/>
          <w:lang w:val="en-US"/>
        </w:rPr>
        <w:t>In the pursuance of the terms and conditions of the Distribution Agreement of SRL lathes, Italotornio has fulfilled its obligations under this Agreement duly, while OOO StanKomash has violated its obligations, namely: it has opened its subsidiary SRL Penzastan in Palermo. It means a breach of the condition</w:t>
      </w:r>
      <w:r w:rsidR="006B6613" w:rsidRPr="006B6613">
        <w:rPr>
          <w:rFonts w:ascii="Times New Roman" w:hAnsi="Times New Roman" w:cs="Times New Roman"/>
          <w:sz w:val="24"/>
          <w:szCs w:val="24"/>
          <w:lang w:val="en-US"/>
        </w:rPr>
        <w:t xml:space="preserve"> of the Distribution Agreement of SRL lathes to grant SRL Italotornio the exclusive right to sell lathes manufactured by OOO StanKomash. </w:t>
      </w:r>
      <w:r w:rsidR="00E421B5">
        <w:rPr>
          <w:rFonts w:ascii="Times New Roman" w:hAnsi="Times New Roman" w:cs="Times New Roman"/>
          <w:sz w:val="24"/>
          <w:szCs w:val="24"/>
          <w:lang w:val="en-US"/>
        </w:rPr>
        <w:t xml:space="preserve">We emphasize that OOO StanKomash </w:t>
      </w:r>
      <w:r w:rsidR="00E421B5" w:rsidRPr="00E421B5">
        <w:rPr>
          <w:rFonts w:ascii="Times New Roman" w:hAnsi="Times New Roman" w:cs="Times New Roman"/>
          <w:sz w:val="24"/>
          <w:szCs w:val="24"/>
          <w:lang w:val="en-US"/>
        </w:rPr>
        <w:t>has undertaken a negative obligation under this Agreement (Article 393(b) of the Civil Code of the Russian Federation) to refrain from establishing a subsidiary in Italy that competes with Italotornio SRL during the term of the Agreement until December 31, 2020</w:t>
      </w:r>
      <w:r w:rsidR="00E421B5">
        <w:rPr>
          <w:rFonts w:ascii="Times New Roman" w:hAnsi="Times New Roman" w:cs="Times New Roman"/>
          <w:sz w:val="24"/>
          <w:szCs w:val="24"/>
          <w:lang w:val="en-US"/>
        </w:rPr>
        <w:t xml:space="preserve">. Therefore, the establishment </w:t>
      </w:r>
      <w:r w:rsidR="00E421B5" w:rsidRPr="00E421B5">
        <w:rPr>
          <w:rFonts w:ascii="Times New Roman" w:hAnsi="Times New Roman" w:cs="Times New Roman"/>
          <w:sz w:val="24"/>
          <w:szCs w:val="24"/>
          <w:lang w:val="en-US"/>
        </w:rPr>
        <w:t xml:space="preserve">a subsidiary for the sale of similar goods in Italy </w:t>
      </w:r>
      <w:r w:rsidR="00E421B5">
        <w:rPr>
          <w:rFonts w:ascii="Times New Roman" w:hAnsi="Times New Roman" w:cs="Times New Roman"/>
          <w:sz w:val="24"/>
          <w:szCs w:val="24"/>
          <w:lang w:val="en-US"/>
        </w:rPr>
        <w:t xml:space="preserve">by OOO StanKomash </w:t>
      </w:r>
      <w:r w:rsidR="00E421B5" w:rsidRPr="00E421B5">
        <w:rPr>
          <w:rFonts w:ascii="Times New Roman" w:hAnsi="Times New Roman" w:cs="Times New Roman"/>
          <w:sz w:val="24"/>
          <w:szCs w:val="24"/>
          <w:lang w:val="en-US"/>
        </w:rPr>
        <w:t>is a violatio</w:t>
      </w:r>
      <w:r w:rsidR="00E421B5">
        <w:rPr>
          <w:rFonts w:ascii="Times New Roman" w:hAnsi="Times New Roman" w:cs="Times New Roman"/>
          <w:sz w:val="24"/>
          <w:szCs w:val="24"/>
          <w:lang w:val="en-US"/>
        </w:rPr>
        <w:t>n of its obligation under Art.</w:t>
      </w:r>
      <w:r w:rsidR="00E421B5" w:rsidRPr="00E421B5">
        <w:rPr>
          <w:rFonts w:ascii="Times New Roman" w:hAnsi="Times New Roman" w:cs="Times New Roman"/>
          <w:sz w:val="24"/>
          <w:szCs w:val="24"/>
          <w:lang w:val="en-US"/>
        </w:rPr>
        <w:t xml:space="preserve"> 1.1 of the Agreement.</w:t>
      </w:r>
    </w:p>
    <w:p w:rsidR="00374FA9" w:rsidRPr="00B70D54" w:rsidRDefault="00374FA9" w:rsidP="00374FA9">
      <w:pPr>
        <w:tabs>
          <w:tab w:val="left" w:pos="2970"/>
        </w:tabs>
        <w:spacing w:after="0"/>
        <w:jc w:val="both"/>
        <w:rPr>
          <w:rFonts w:ascii="Times New Roman" w:hAnsi="Times New Roman" w:cs="Times New Roman"/>
          <w:b/>
          <w:sz w:val="24"/>
          <w:szCs w:val="24"/>
          <w:lang w:val="en-US"/>
        </w:rPr>
      </w:pPr>
    </w:p>
    <w:p w:rsidR="00E421B5" w:rsidRPr="003C3CDF" w:rsidRDefault="00374FA9" w:rsidP="00E421B5">
      <w:pPr>
        <w:tabs>
          <w:tab w:val="left" w:pos="2970"/>
        </w:tabs>
        <w:spacing w:after="0"/>
        <w:jc w:val="both"/>
        <w:rPr>
          <w:rFonts w:ascii="Times New Roman" w:hAnsi="Times New Roman" w:cs="Times New Roman"/>
          <w:sz w:val="24"/>
          <w:szCs w:val="24"/>
          <w:lang w:val="en-US"/>
        </w:rPr>
      </w:pPr>
      <w:r w:rsidRPr="003C3CDF">
        <w:rPr>
          <w:rFonts w:ascii="Times New Roman" w:hAnsi="Times New Roman" w:cs="Times New Roman"/>
          <w:sz w:val="24"/>
          <w:szCs w:val="24"/>
          <w:lang w:val="en-US"/>
        </w:rPr>
        <w:t xml:space="preserve">5. </w:t>
      </w:r>
      <w:r w:rsidR="00E421B5" w:rsidRPr="003C3CDF">
        <w:rPr>
          <w:rFonts w:ascii="Times New Roman" w:hAnsi="Times New Roman" w:cs="Times New Roman"/>
          <w:sz w:val="24"/>
          <w:szCs w:val="24"/>
          <w:lang w:val="en-US"/>
        </w:rPr>
        <w:t>As a result of this violation on the part of OO StanKomash, we have not only stopped receive new orders from consumers of the lathes in Italy, but we have actually lost the prospect of receiving them, and therefore we are unable to recover the income ne</w:t>
      </w:r>
      <w:r w:rsidR="003C3CDF" w:rsidRPr="003C3CDF">
        <w:rPr>
          <w:rFonts w:ascii="Times New Roman" w:hAnsi="Times New Roman" w:cs="Times New Roman"/>
          <w:sz w:val="24"/>
          <w:szCs w:val="24"/>
          <w:lang w:val="en-US"/>
        </w:rPr>
        <w:t xml:space="preserve">cessary to pay for the lathes referred to in the </w:t>
      </w:r>
      <w:r w:rsidR="003C3CDF">
        <w:rPr>
          <w:rFonts w:ascii="Times New Roman" w:hAnsi="Times New Roman" w:cs="Times New Roman"/>
          <w:sz w:val="24"/>
          <w:szCs w:val="24"/>
          <w:lang w:val="en-US"/>
        </w:rPr>
        <w:t xml:space="preserve">Statement of </w:t>
      </w:r>
      <w:r w:rsidR="003C3CDF" w:rsidRPr="003C3CDF">
        <w:rPr>
          <w:rFonts w:ascii="Times New Roman" w:hAnsi="Times New Roman" w:cs="Times New Roman"/>
          <w:sz w:val="24"/>
          <w:szCs w:val="24"/>
          <w:lang w:val="en-US"/>
        </w:rPr>
        <w:t>C</w:t>
      </w:r>
      <w:r w:rsidR="00E421B5" w:rsidRPr="003C3CDF">
        <w:rPr>
          <w:rFonts w:ascii="Times New Roman" w:hAnsi="Times New Roman" w:cs="Times New Roman"/>
          <w:sz w:val="24"/>
          <w:szCs w:val="24"/>
          <w:lang w:val="en-US"/>
        </w:rPr>
        <w:t xml:space="preserve">laim of </w:t>
      </w:r>
      <w:r w:rsidR="003C3CDF" w:rsidRPr="003C3CDF">
        <w:rPr>
          <w:rFonts w:ascii="Times New Roman" w:hAnsi="Times New Roman" w:cs="Times New Roman"/>
          <w:sz w:val="24"/>
          <w:szCs w:val="24"/>
          <w:lang w:val="en-US"/>
        </w:rPr>
        <w:t>OOO StanKomash</w:t>
      </w:r>
      <w:r w:rsidR="00E421B5" w:rsidRPr="003C3CDF">
        <w:rPr>
          <w:rFonts w:ascii="Times New Roman" w:hAnsi="Times New Roman" w:cs="Times New Roman"/>
          <w:sz w:val="24"/>
          <w:szCs w:val="24"/>
          <w:lang w:val="en-US"/>
        </w:rPr>
        <w:t xml:space="preserve"> and to recover the costs that we have already </w:t>
      </w:r>
      <w:r w:rsidR="00E421B5" w:rsidRPr="003C3CDF">
        <w:rPr>
          <w:rFonts w:ascii="Times New Roman" w:hAnsi="Times New Roman" w:cs="Times New Roman"/>
          <w:sz w:val="24"/>
          <w:szCs w:val="24"/>
          <w:lang w:val="en-US"/>
        </w:rPr>
        <w:lastRenderedPageBreak/>
        <w:t>incurred for the development of the brand of this company in Italy.</w:t>
      </w:r>
      <w:r w:rsidR="003C3CDF" w:rsidRPr="003C3CDF">
        <w:rPr>
          <w:rFonts w:ascii="Times New Roman" w:hAnsi="Times New Roman" w:cs="Times New Roman"/>
          <w:sz w:val="24"/>
          <w:szCs w:val="24"/>
          <w:lang w:val="en-US"/>
        </w:rPr>
        <w:t xml:space="preserve"> The list of costs of SRL Italotornio is provided in the Claim attached to this Counterclaim.</w:t>
      </w:r>
    </w:p>
    <w:p w:rsidR="00374FA9" w:rsidRDefault="00374FA9" w:rsidP="00374FA9">
      <w:pPr>
        <w:tabs>
          <w:tab w:val="left" w:pos="2970"/>
        </w:tabs>
        <w:spacing w:after="0"/>
        <w:jc w:val="both"/>
        <w:rPr>
          <w:rFonts w:ascii="Times New Roman" w:hAnsi="Times New Roman" w:cs="Times New Roman"/>
          <w:b/>
          <w:sz w:val="24"/>
          <w:szCs w:val="24"/>
          <w:lang w:val="en-US"/>
        </w:rPr>
      </w:pPr>
    </w:p>
    <w:p w:rsidR="003C3CDF" w:rsidRDefault="003C3CDF" w:rsidP="003C3CDF">
      <w:pPr>
        <w:tabs>
          <w:tab w:val="left" w:pos="2970"/>
        </w:tabs>
        <w:spacing w:after="0"/>
        <w:jc w:val="center"/>
        <w:rPr>
          <w:rFonts w:ascii="Times New Roman" w:hAnsi="Times New Roman" w:cs="Times New Roman"/>
          <w:b/>
          <w:sz w:val="24"/>
          <w:szCs w:val="24"/>
          <w:lang w:val="en-US"/>
        </w:rPr>
      </w:pPr>
    </w:p>
    <w:p w:rsidR="003C3CDF" w:rsidRPr="003C3CDF" w:rsidRDefault="003C3CDF" w:rsidP="003C3CDF">
      <w:pPr>
        <w:tabs>
          <w:tab w:val="left" w:pos="2970"/>
        </w:tabs>
        <w:spacing w:after="0"/>
        <w:jc w:val="center"/>
        <w:rPr>
          <w:rFonts w:ascii="Times New Roman" w:hAnsi="Times New Roman" w:cs="Times New Roman"/>
          <w:b/>
          <w:sz w:val="24"/>
          <w:szCs w:val="24"/>
          <w:lang w:val="en-US"/>
        </w:rPr>
      </w:pPr>
      <w:r w:rsidRPr="003C3CDF">
        <w:rPr>
          <w:rFonts w:ascii="Times New Roman" w:hAnsi="Times New Roman" w:cs="Times New Roman"/>
          <w:b/>
          <w:sz w:val="24"/>
          <w:szCs w:val="24"/>
          <w:lang w:val="en-US"/>
        </w:rPr>
        <w:t>RESPONSE TO THE STATEMENT OF CLAIM</w:t>
      </w:r>
    </w:p>
    <w:p w:rsidR="003C3CDF" w:rsidRDefault="003C3CDF" w:rsidP="003C3CDF">
      <w:pPr>
        <w:tabs>
          <w:tab w:val="left" w:pos="2970"/>
        </w:tabs>
        <w:spacing w:after="0"/>
        <w:jc w:val="center"/>
        <w:rPr>
          <w:rFonts w:ascii="Times New Roman" w:hAnsi="Times New Roman" w:cs="Times New Roman"/>
          <w:b/>
          <w:sz w:val="24"/>
          <w:szCs w:val="24"/>
          <w:lang w:val="en-US"/>
        </w:rPr>
      </w:pPr>
      <w:r w:rsidRPr="003C3CDF">
        <w:rPr>
          <w:rFonts w:ascii="Times New Roman" w:hAnsi="Times New Roman" w:cs="Times New Roman"/>
          <w:b/>
          <w:sz w:val="24"/>
          <w:szCs w:val="24"/>
          <w:lang w:val="en-US"/>
        </w:rPr>
        <w:t>OF OOO «StanKomash»</w:t>
      </w:r>
    </w:p>
    <w:p w:rsidR="00D11207" w:rsidRDefault="00D11207" w:rsidP="003C3CDF">
      <w:pPr>
        <w:tabs>
          <w:tab w:val="left" w:pos="2970"/>
        </w:tabs>
        <w:spacing w:after="0"/>
        <w:jc w:val="center"/>
        <w:rPr>
          <w:rFonts w:ascii="Times New Roman" w:hAnsi="Times New Roman" w:cs="Times New Roman"/>
          <w:b/>
          <w:sz w:val="24"/>
          <w:szCs w:val="24"/>
          <w:lang w:val="en-US"/>
        </w:rPr>
      </w:pPr>
    </w:p>
    <w:p w:rsidR="00790F21" w:rsidRDefault="00790F21" w:rsidP="00790F21">
      <w:pPr>
        <w:tabs>
          <w:tab w:val="left" w:pos="2970"/>
        </w:tabs>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Demand concerning the payment for the Goods</w:t>
      </w:r>
    </w:p>
    <w:p w:rsidR="00790F21" w:rsidRDefault="00790F21" w:rsidP="00790F21">
      <w:pPr>
        <w:tabs>
          <w:tab w:val="left" w:pos="2970"/>
        </w:tabs>
        <w:spacing w:after="0"/>
        <w:jc w:val="both"/>
        <w:rPr>
          <w:rFonts w:ascii="Times New Roman" w:hAnsi="Times New Roman" w:cs="Times New Roman"/>
          <w:b/>
          <w:sz w:val="24"/>
          <w:szCs w:val="24"/>
          <w:lang w:val="en-US"/>
        </w:rPr>
      </w:pPr>
    </w:p>
    <w:p w:rsidR="00790F21" w:rsidRDefault="00A24925"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00790F21" w:rsidRPr="00790F21">
        <w:rPr>
          <w:rFonts w:ascii="Times New Roman" w:hAnsi="Times New Roman" w:cs="Times New Roman"/>
          <w:sz w:val="24"/>
          <w:szCs w:val="24"/>
          <w:lang w:val="en-US"/>
        </w:rPr>
        <w:t xml:space="preserve">. </w:t>
      </w:r>
      <w:r w:rsidR="00790F21">
        <w:rPr>
          <w:rFonts w:ascii="Times New Roman" w:hAnsi="Times New Roman" w:cs="Times New Roman"/>
          <w:sz w:val="24"/>
          <w:szCs w:val="24"/>
          <w:lang w:val="en-US"/>
        </w:rPr>
        <w:t xml:space="preserve">Indeed, OOO “Stankomash” </w:t>
      </w:r>
      <w:r w:rsidR="00790F21" w:rsidRPr="00790F21">
        <w:rPr>
          <w:rFonts w:ascii="Times New Roman" w:hAnsi="Times New Roman" w:cs="Times New Roman"/>
          <w:sz w:val="24"/>
          <w:szCs w:val="24"/>
          <w:lang w:val="en-US"/>
        </w:rPr>
        <w:t>has supplied us</w:t>
      </w:r>
      <w:r w:rsidR="00790F21">
        <w:rPr>
          <w:rFonts w:ascii="Times New Roman" w:hAnsi="Times New Roman" w:cs="Times New Roman"/>
          <w:sz w:val="24"/>
          <w:szCs w:val="24"/>
          <w:lang w:val="en-US"/>
        </w:rPr>
        <w:t xml:space="preserve"> with five CNC lathes of </w:t>
      </w:r>
      <w:r w:rsidR="00790F21" w:rsidRPr="00790F21">
        <w:rPr>
          <w:rFonts w:ascii="Times New Roman" w:hAnsi="Times New Roman" w:cs="Times New Roman"/>
          <w:sz w:val="24"/>
          <w:szCs w:val="24"/>
          <w:lang w:val="en-US"/>
        </w:rPr>
        <w:t xml:space="preserve">ST 16A25 </w:t>
      </w:r>
      <w:r w:rsidR="00790F21">
        <w:rPr>
          <w:rFonts w:ascii="Times New Roman" w:hAnsi="Times New Roman" w:cs="Times New Roman"/>
          <w:sz w:val="24"/>
          <w:szCs w:val="24"/>
          <w:lang w:val="en-US"/>
        </w:rPr>
        <w:t>series at a price of 86.500.00 EUR</w:t>
      </w:r>
      <w:r w:rsidR="00790F21" w:rsidRPr="00790F21">
        <w:rPr>
          <w:rFonts w:ascii="Times New Roman" w:hAnsi="Times New Roman" w:cs="Times New Roman"/>
          <w:sz w:val="24"/>
          <w:szCs w:val="24"/>
          <w:lang w:val="en-US"/>
        </w:rPr>
        <w:t xml:space="preserve"> with </w:t>
      </w:r>
      <w:r w:rsidR="00790F21">
        <w:rPr>
          <w:rFonts w:ascii="Times New Roman" w:hAnsi="Times New Roman" w:cs="Times New Roman"/>
          <w:sz w:val="24"/>
          <w:szCs w:val="24"/>
          <w:lang w:val="en-US"/>
        </w:rPr>
        <w:t>a total cost of 432.500.00 EUR. Upon receipt of the G</w:t>
      </w:r>
      <w:r w:rsidR="00790F21" w:rsidRPr="00790F21">
        <w:rPr>
          <w:rFonts w:ascii="Times New Roman" w:hAnsi="Times New Roman" w:cs="Times New Roman"/>
          <w:sz w:val="24"/>
          <w:szCs w:val="24"/>
          <w:lang w:val="en-US"/>
        </w:rPr>
        <w:t xml:space="preserve">oods in Bolzano on August 30, 2016, the specialists of SRL </w:t>
      </w:r>
      <w:r w:rsidR="00790F21">
        <w:rPr>
          <w:rFonts w:ascii="Times New Roman" w:hAnsi="Times New Roman" w:cs="Times New Roman"/>
          <w:sz w:val="24"/>
          <w:szCs w:val="24"/>
          <w:lang w:val="en-US"/>
        </w:rPr>
        <w:t>“</w:t>
      </w:r>
      <w:r w:rsidR="00790F21" w:rsidRPr="00790F21">
        <w:rPr>
          <w:rFonts w:ascii="Times New Roman" w:hAnsi="Times New Roman" w:cs="Times New Roman"/>
          <w:sz w:val="24"/>
          <w:szCs w:val="24"/>
          <w:lang w:val="en-US"/>
        </w:rPr>
        <w:t>Italotornio</w:t>
      </w:r>
      <w:r w:rsidR="00790F21">
        <w:rPr>
          <w:rFonts w:ascii="Times New Roman" w:hAnsi="Times New Roman" w:cs="Times New Roman"/>
          <w:sz w:val="24"/>
          <w:szCs w:val="24"/>
          <w:lang w:val="en-US"/>
        </w:rPr>
        <w:t>”</w:t>
      </w:r>
      <w:r w:rsidR="00790F21" w:rsidRPr="00790F21">
        <w:rPr>
          <w:rFonts w:ascii="Times New Roman" w:hAnsi="Times New Roman" w:cs="Times New Roman"/>
          <w:sz w:val="24"/>
          <w:szCs w:val="24"/>
          <w:lang w:val="en-US"/>
        </w:rPr>
        <w:t xml:space="preserve"> with the invitation of the experts of the Chamber of Commerce of Bolzano Casimiro Santoro and Matteo Vitale accepted the received five machines.</w:t>
      </w:r>
    </w:p>
    <w:p w:rsidR="00A24925" w:rsidRPr="00B70D54" w:rsidRDefault="00A24925" w:rsidP="00790F21">
      <w:pPr>
        <w:tabs>
          <w:tab w:val="left" w:pos="2970"/>
        </w:tabs>
        <w:spacing w:after="0"/>
        <w:jc w:val="both"/>
        <w:rPr>
          <w:rFonts w:ascii="Times New Roman" w:hAnsi="Times New Roman" w:cs="Times New Roman"/>
          <w:sz w:val="24"/>
          <w:szCs w:val="24"/>
          <w:lang w:val="en-US"/>
        </w:rPr>
      </w:pPr>
    </w:p>
    <w:p w:rsidR="00A24925" w:rsidRDefault="00A24925" w:rsidP="00790F21">
      <w:pPr>
        <w:tabs>
          <w:tab w:val="left" w:pos="2970"/>
        </w:tabs>
        <w:spacing w:after="0"/>
        <w:jc w:val="both"/>
        <w:rPr>
          <w:rFonts w:ascii="Times New Roman" w:hAnsi="Times New Roman" w:cs="Times New Roman"/>
          <w:sz w:val="24"/>
          <w:szCs w:val="24"/>
          <w:lang w:val="en-US"/>
        </w:rPr>
      </w:pPr>
      <w:r w:rsidRPr="00A24925">
        <w:rPr>
          <w:rFonts w:ascii="Times New Roman" w:hAnsi="Times New Roman" w:cs="Times New Roman"/>
          <w:sz w:val="24"/>
          <w:szCs w:val="24"/>
          <w:lang w:val="en-US"/>
        </w:rPr>
        <w:t>7.</w:t>
      </w:r>
      <w:r>
        <w:rPr>
          <w:rFonts w:ascii="Times New Roman" w:hAnsi="Times New Roman" w:cs="Times New Roman"/>
          <w:sz w:val="24"/>
          <w:szCs w:val="24"/>
          <w:lang w:val="en-US"/>
        </w:rPr>
        <w:t xml:space="preserve"> During the inspection damage of the packaging of all lathes </w:t>
      </w:r>
      <w:r w:rsidRPr="00A24925">
        <w:rPr>
          <w:rFonts w:ascii="Times New Roman" w:hAnsi="Times New Roman" w:cs="Times New Roman"/>
          <w:sz w:val="24"/>
          <w:szCs w:val="24"/>
          <w:lang w:val="en-US"/>
        </w:rPr>
        <w:t>and the absence of Vibro-support, F</w:t>
      </w:r>
      <w:r>
        <w:rPr>
          <w:rFonts w:ascii="Times New Roman" w:hAnsi="Times New Roman" w:cs="Times New Roman"/>
          <w:sz w:val="24"/>
          <w:szCs w:val="24"/>
          <w:lang w:val="en-US"/>
        </w:rPr>
        <w:t xml:space="preserve">uses and Documentation stipulated </w:t>
      </w:r>
      <w:r w:rsidRPr="00A24925">
        <w:rPr>
          <w:rFonts w:ascii="Times New Roman" w:hAnsi="Times New Roman" w:cs="Times New Roman"/>
          <w:sz w:val="24"/>
          <w:szCs w:val="24"/>
          <w:lang w:val="en-US"/>
        </w:rPr>
        <w:t>in the Contract Specification</w:t>
      </w:r>
      <w:r>
        <w:rPr>
          <w:rFonts w:ascii="Times New Roman" w:hAnsi="Times New Roman" w:cs="Times New Roman"/>
          <w:sz w:val="24"/>
          <w:szCs w:val="24"/>
          <w:lang w:val="en-US"/>
        </w:rPr>
        <w:t xml:space="preserve"> were discovered, </w:t>
      </w:r>
      <w:r w:rsidRPr="00A24925">
        <w:rPr>
          <w:rFonts w:ascii="Times New Roman" w:hAnsi="Times New Roman" w:cs="Times New Roman"/>
          <w:sz w:val="24"/>
          <w:szCs w:val="24"/>
          <w:lang w:val="en-US"/>
        </w:rPr>
        <w:t>which was draw</w:t>
      </w:r>
      <w:r>
        <w:rPr>
          <w:rFonts w:ascii="Times New Roman" w:hAnsi="Times New Roman" w:cs="Times New Roman"/>
          <w:sz w:val="24"/>
          <w:szCs w:val="24"/>
          <w:lang w:val="en-US"/>
        </w:rPr>
        <w:t>n up by the corresponding Act from</w:t>
      </w:r>
      <w:r w:rsidRPr="00A24925">
        <w:rPr>
          <w:rFonts w:ascii="Times New Roman" w:hAnsi="Times New Roman" w:cs="Times New Roman"/>
          <w:sz w:val="24"/>
          <w:szCs w:val="24"/>
          <w:lang w:val="en-US"/>
        </w:rPr>
        <w:t xml:space="preserve"> 30 August</w:t>
      </w:r>
      <w:r>
        <w:rPr>
          <w:rFonts w:ascii="Times New Roman" w:hAnsi="Times New Roman" w:cs="Times New Roman"/>
          <w:sz w:val="24"/>
          <w:szCs w:val="24"/>
          <w:lang w:val="en-US"/>
        </w:rPr>
        <w:t>,</w:t>
      </w:r>
      <w:r w:rsidRPr="00A24925">
        <w:rPr>
          <w:rFonts w:ascii="Times New Roman" w:hAnsi="Times New Roman" w:cs="Times New Roman"/>
          <w:sz w:val="24"/>
          <w:szCs w:val="24"/>
          <w:lang w:val="en-US"/>
        </w:rPr>
        <w:t xml:space="preserve"> 2016. Thus, we acted in accordance with </w:t>
      </w:r>
      <w:r>
        <w:rPr>
          <w:rFonts w:ascii="Times New Roman" w:hAnsi="Times New Roman" w:cs="Times New Roman"/>
          <w:sz w:val="24"/>
          <w:szCs w:val="24"/>
          <w:lang w:val="en-US"/>
        </w:rPr>
        <w:t xml:space="preserve">the </w:t>
      </w:r>
      <w:r w:rsidRPr="00A24925">
        <w:rPr>
          <w:rFonts w:ascii="Times New Roman" w:hAnsi="Times New Roman" w:cs="Times New Roman"/>
          <w:sz w:val="24"/>
          <w:szCs w:val="24"/>
          <w:lang w:val="en-US"/>
        </w:rPr>
        <w:t>Article 38 of the</w:t>
      </w:r>
      <w:r>
        <w:rPr>
          <w:rFonts w:ascii="Times New Roman" w:hAnsi="Times New Roman" w:cs="Times New Roman"/>
          <w:sz w:val="24"/>
          <w:szCs w:val="24"/>
          <w:lang w:val="en-US"/>
        </w:rPr>
        <w:t xml:space="preserve"> UN Convention on Contracts </w:t>
      </w:r>
      <w:r w:rsidR="00DD6A7D">
        <w:rPr>
          <w:rFonts w:ascii="Times New Roman" w:hAnsi="Times New Roman" w:cs="Times New Roman"/>
          <w:sz w:val="24"/>
          <w:szCs w:val="24"/>
          <w:lang w:val="en-US"/>
        </w:rPr>
        <w:t xml:space="preserve">for </w:t>
      </w:r>
      <w:r w:rsidRPr="00A24925">
        <w:rPr>
          <w:rFonts w:ascii="Times New Roman" w:hAnsi="Times New Roman" w:cs="Times New Roman"/>
          <w:sz w:val="24"/>
          <w:szCs w:val="24"/>
          <w:lang w:val="en-US"/>
        </w:rPr>
        <w:t>the International Sale of Goods, 1980. (Vienna Convention).</w:t>
      </w:r>
    </w:p>
    <w:p w:rsidR="00DD6A7D" w:rsidRDefault="00DD6A7D" w:rsidP="00790F21">
      <w:pPr>
        <w:tabs>
          <w:tab w:val="left" w:pos="2970"/>
        </w:tabs>
        <w:spacing w:after="0"/>
        <w:jc w:val="both"/>
        <w:rPr>
          <w:rFonts w:ascii="Times New Roman" w:hAnsi="Times New Roman" w:cs="Times New Roman"/>
          <w:sz w:val="24"/>
          <w:szCs w:val="24"/>
          <w:lang w:val="en-US"/>
        </w:rPr>
      </w:pPr>
    </w:p>
    <w:p w:rsidR="00DD6A7D" w:rsidRDefault="00DD6A7D"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DD6A7D">
        <w:rPr>
          <w:rFonts w:ascii="Times New Roman" w:hAnsi="Times New Roman" w:cs="Times New Roman"/>
          <w:sz w:val="24"/>
          <w:szCs w:val="24"/>
          <w:lang w:val="en-US"/>
        </w:rPr>
        <w:t xml:space="preserve">A claim for incomplete delivery and additional delivery of missing parts and </w:t>
      </w:r>
      <w:r w:rsidR="003E4471">
        <w:rPr>
          <w:rFonts w:ascii="Times New Roman" w:hAnsi="Times New Roman" w:cs="Times New Roman"/>
          <w:sz w:val="24"/>
          <w:szCs w:val="24"/>
          <w:lang w:val="en-US"/>
        </w:rPr>
        <w:t xml:space="preserve">documentation was filed by OOO StanKomash </w:t>
      </w:r>
      <w:r w:rsidRPr="00DD6A7D">
        <w:rPr>
          <w:rFonts w:ascii="Times New Roman" w:hAnsi="Times New Roman" w:cs="Times New Roman"/>
          <w:sz w:val="24"/>
          <w:szCs w:val="24"/>
          <w:lang w:val="en-US"/>
        </w:rPr>
        <w:t>on September 1, 2016. However, instead of a positive response to this claim, we received a claim from 06 September 2</w:t>
      </w:r>
      <w:r w:rsidR="003E4471">
        <w:rPr>
          <w:rFonts w:ascii="Times New Roman" w:hAnsi="Times New Roman" w:cs="Times New Roman"/>
          <w:sz w:val="24"/>
          <w:szCs w:val="24"/>
          <w:lang w:val="en-US"/>
        </w:rPr>
        <w:t>016 for payment for incomplete G</w:t>
      </w:r>
      <w:r w:rsidRPr="00DD6A7D">
        <w:rPr>
          <w:rFonts w:ascii="Times New Roman" w:hAnsi="Times New Roman" w:cs="Times New Roman"/>
          <w:sz w:val="24"/>
          <w:szCs w:val="24"/>
          <w:lang w:val="en-US"/>
        </w:rPr>
        <w:t>oods. We b</w:t>
      </w:r>
      <w:r w:rsidR="003E4471">
        <w:rPr>
          <w:rFonts w:ascii="Times New Roman" w:hAnsi="Times New Roman" w:cs="Times New Roman"/>
          <w:sz w:val="24"/>
          <w:szCs w:val="24"/>
          <w:lang w:val="en-US"/>
        </w:rPr>
        <w:t>elieve that the claim of OOO StanKomash for payment for the incomplete Goods is unfounded. The G</w:t>
      </w:r>
      <w:r w:rsidRPr="00DD6A7D">
        <w:rPr>
          <w:rFonts w:ascii="Times New Roman" w:hAnsi="Times New Roman" w:cs="Times New Roman"/>
          <w:sz w:val="24"/>
          <w:szCs w:val="24"/>
          <w:lang w:val="en-US"/>
        </w:rPr>
        <w:t>oods</w:t>
      </w:r>
      <w:r w:rsidR="003E4471">
        <w:rPr>
          <w:rFonts w:ascii="Times New Roman" w:hAnsi="Times New Roman" w:cs="Times New Roman"/>
          <w:sz w:val="24"/>
          <w:szCs w:val="24"/>
          <w:lang w:val="en-US"/>
        </w:rPr>
        <w:t xml:space="preserve"> were delivered DPU Bolzano, Italy, the S</w:t>
      </w:r>
      <w:r w:rsidRPr="00DD6A7D">
        <w:rPr>
          <w:rFonts w:ascii="Times New Roman" w:hAnsi="Times New Roman" w:cs="Times New Roman"/>
          <w:sz w:val="24"/>
          <w:szCs w:val="24"/>
          <w:lang w:val="en-US"/>
        </w:rPr>
        <w:t>eller</w:t>
      </w:r>
      <w:r w:rsidR="003E4471">
        <w:rPr>
          <w:rFonts w:ascii="Times New Roman" w:hAnsi="Times New Roman" w:cs="Times New Roman"/>
          <w:sz w:val="24"/>
          <w:szCs w:val="24"/>
          <w:lang w:val="en-US"/>
        </w:rPr>
        <w:t>s are responsible for delivery of the G</w:t>
      </w:r>
      <w:r w:rsidRPr="00DD6A7D">
        <w:rPr>
          <w:rFonts w:ascii="Times New Roman" w:hAnsi="Times New Roman" w:cs="Times New Roman"/>
          <w:sz w:val="24"/>
          <w:szCs w:val="24"/>
          <w:lang w:val="en-US"/>
        </w:rPr>
        <w:t>oods and unloading them from the arriving vehicle to</w:t>
      </w:r>
      <w:r w:rsidR="003E4471">
        <w:rPr>
          <w:rFonts w:ascii="Times New Roman" w:hAnsi="Times New Roman" w:cs="Times New Roman"/>
          <w:sz w:val="24"/>
          <w:szCs w:val="24"/>
          <w:lang w:val="en-US"/>
        </w:rPr>
        <w:t xml:space="preserve"> the place of destination.</w:t>
      </w:r>
    </w:p>
    <w:p w:rsidR="003E4471" w:rsidRDefault="003E4471" w:rsidP="00790F21">
      <w:pPr>
        <w:tabs>
          <w:tab w:val="left" w:pos="2970"/>
        </w:tabs>
        <w:spacing w:after="0"/>
        <w:jc w:val="both"/>
        <w:rPr>
          <w:rFonts w:ascii="Times New Roman" w:hAnsi="Times New Roman" w:cs="Times New Roman"/>
          <w:sz w:val="24"/>
          <w:szCs w:val="24"/>
          <w:lang w:val="en-US"/>
        </w:rPr>
      </w:pPr>
    </w:p>
    <w:p w:rsidR="003E4471" w:rsidRDefault="003E4471"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9. According to Art. 35 CISG t</w:t>
      </w:r>
      <w:r w:rsidRPr="003E4471">
        <w:rPr>
          <w:rFonts w:ascii="Times New Roman" w:hAnsi="Times New Roman" w:cs="Times New Roman"/>
          <w:sz w:val="24"/>
          <w:szCs w:val="24"/>
          <w:lang w:val="en-US"/>
        </w:rPr>
        <w:t>he seller must deliver goods which are of the quantity, quality and descr</w:t>
      </w:r>
      <w:r>
        <w:rPr>
          <w:rFonts w:ascii="Times New Roman" w:hAnsi="Times New Roman" w:cs="Times New Roman"/>
          <w:sz w:val="24"/>
          <w:szCs w:val="24"/>
          <w:lang w:val="en-US"/>
        </w:rPr>
        <w:t>iption required by the contract. T</w:t>
      </w:r>
      <w:r w:rsidRPr="003E4471">
        <w:rPr>
          <w:rFonts w:ascii="Times New Roman" w:hAnsi="Times New Roman" w:cs="Times New Roman"/>
          <w:sz w:val="24"/>
          <w:szCs w:val="24"/>
          <w:lang w:val="en-US"/>
        </w:rPr>
        <w:t>he goods do not conform with the contract unless they</w:t>
      </w:r>
      <w:r>
        <w:rPr>
          <w:rFonts w:ascii="Times New Roman" w:hAnsi="Times New Roman" w:cs="Times New Roman"/>
          <w:sz w:val="24"/>
          <w:szCs w:val="24"/>
          <w:lang w:val="en-US"/>
        </w:rPr>
        <w:t xml:space="preserve">, in particular, </w:t>
      </w:r>
      <w:r w:rsidRPr="003E4471">
        <w:rPr>
          <w:rFonts w:ascii="Times New Roman" w:hAnsi="Times New Roman" w:cs="Times New Roman"/>
          <w:sz w:val="24"/>
          <w:szCs w:val="24"/>
          <w:lang w:val="en-US"/>
        </w:rPr>
        <w:t>are fit for the purposes for which goods of the same description would ordinarily be used</w:t>
      </w:r>
      <w:r>
        <w:rPr>
          <w:rFonts w:ascii="Times New Roman" w:hAnsi="Times New Roman" w:cs="Times New Roman"/>
          <w:sz w:val="24"/>
          <w:szCs w:val="24"/>
          <w:lang w:val="en-US"/>
        </w:rPr>
        <w:t xml:space="preserve"> or </w:t>
      </w:r>
      <w:r w:rsidRPr="003E4471">
        <w:rPr>
          <w:rFonts w:ascii="Times New Roman" w:hAnsi="Times New Roman" w:cs="Times New Roman"/>
          <w:sz w:val="24"/>
          <w:szCs w:val="24"/>
          <w:lang w:val="en-US"/>
        </w:rPr>
        <w:t>are fit for any particular purpose expressly or impliedly made known to the seller</w:t>
      </w:r>
      <w:r>
        <w:rPr>
          <w:rFonts w:ascii="Times New Roman" w:hAnsi="Times New Roman" w:cs="Times New Roman"/>
          <w:sz w:val="24"/>
          <w:szCs w:val="24"/>
          <w:lang w:val="en-US"/>
        </w:rPr>
        <w:t xml:space="preserve">. </w:t>
      </w:r>
      <w:r w:rsidR="003C2E56">
        <w:rPr>
          <w:rFonts w:ascii="Times New Roman" w:hAnsi="Times New Roman" w:cs="Times New Roman"/>
          <w:sz w:val="24"/>
          <w:szCs w:val="24"/>
          <w:lang w:val="en-US"/>
        </w:rPr>
        <w:t>Incomplete goods obviously cannot be used for their</w:t>
      </w:r>
      <w:r w:rsidR="003C2E56" w:rsidRPr="003C2E56">
        <w:rPr>
          <w:rFonts w:ascii="Times New Roman" w:hAnsi="Times New Roman" w:cs="Times New Roman"/>
          <w:sz w:val="24"/>
          <w:szCs w:val="24"/>
          <w:lang w:val="en-US"/>
        </w:rPr>
        <w:t xml:space="preserve"> intended purpose and thus SRL </w:t>
      </w:r>
      <w:r w:rsidR="003C2E56">
        <w:rPr>
          <w:rFonts w:ascii="Times New Roman" w:hAnsi="Times New Roman" w:cs="Times New Roman"/>
          <w:sz w:val="24"/>
          <w:szCs w:val="24"/>
          <w:lang w:val="en-US"/>
        </w:rPr>
        <w:t xml:space="preserve">“Italotornio” </w:t>
      </w:r>
      <w:r w:rsidR="003C2E56" w:rsidRPr="003C2E56">
        <w:rPr>
          <w:rFonts w:ascii="Times New Roman" w:hAnsi="Times New Roman" w:cs="Times New Roman"/>
          <w:sz w:val="24"/>
          <w:szCs w:val="24"/>
          <w:lang w:val="en-US"/>
        </w:rPr>
        <w:t>cannot fulfil its obligations under the Distribution Agreeme</w:t>
      </w:r>
      <w:r w:rsidR="003C2E56">
        <w:rPr>
          <w:rFonts w:ascii="Times New Roman" w:hAnsi="Times New Roman" w:cs="Times New Roman"/>
          <w:sz w:val="24"/>
          <w:szCs w:val="24"/>
          <w:lang w:val="en-US"/>
        </w:rPr>
        <w:t xml:space="preserve">nt. </w:t>
      </w:r>
    </w:p>
    <w:p w:rsidR="003C2E56" w:rsidRDefault="003C2E56" w:rsidP="00790F21">
      <w:pPr>
        <w:tabs>
          <w:tab w:val="left" w:pos="2970"/>
        </w:tabs>
        <w:spacing w:after="0"/>
        <w:jc w:val="both"/>
        <w:rPr>
          <w:rFonts w:ascii="Times New Roman" w:hAnsi="Times New Roman" w:cs="Times New Roman"/>
          <w:sz w:val="24"/>
          <w:szCs w:val="24"/>
          <w:lang w:val="en-US"/>
        </w:rPr>
      </w:pPr>
    </w:p>
    <w:p w:rsidR="003C2E56" w:rsidRDefault="003C2E56"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10. In accordance with the Art. 36 CISG t</w:t>
      </w:r>
      <w:r w:rsidRPr="003C2E56">
        <w:rPr>
          <w:rFonts w:ascii="Times New Roman" w:hAnsi="Times New Roman" w:cs="Times New Roman"/>
          <w:sz w:val="24"/>
          <w:szCs w:val="24"/>
          <w:lang w:val="en-US"/>
        </w:rPr>
        <w:t>he seller is liable in accordance with the contract and this Convention for any lack of conformity which exists at the time when the risk passes to the buyer, even though the lack of conformity becomes apparent only after that time.</w:t>
      </w:r>
      <w:r>
        <w:rPr>
          <w:rFonts w:ascii="Times New Roman" w:hAnsi="Times New Roman" w:cs="Times New Roman"/>
          <w:sz w:val="24"/>
          <w:szCs w:val="24"/>
          <w:lang w:val="en-US"/>
        </w:rPr>
        <w:t xml:space="preserve"> </w:t>
      </w:r>
      <w:r w:rsidR="00720E00">
        <w:rPr>
          <w:rFonts w:ascii="Times New Roman" w:hAnsi="Times New Roman" w:cs="Times New Roman"/>
          <w:sz w:val="24"/>
          <w:szCs w:val="24"/>
          <w:lang w:val="en-US"/>
        </w:rPr>
        <w:t>In this case, the lack of conformity</w:t>
      </w:r>
      <w:r w:rsidR="00720E00" w:rsidRPr="00720E00">
        <w:rPr>
          <w:rFonts w:ascii="Times New Roman" w:hAnsi="Times New Roman" w:cs="Times New Roman"/>
          <w:sz w:val="24"/>
          <w:szCs w:val="24"/>
          <w:lang w:val="en-US"/>
        </w:rPr>
        <w:t xml:space="preserve"> (incompleteness) of the goods became apparent when accepting the goods in Bolzano and was confirmed by the Act of Acceptance of Goods with the participation of representatives of the Chamber of Commerce and Industry of the Rus</w:t>
      </w:r>
      <w:r w:rsidR="00720E00">
        <w:rPr>
          <w:rFonts w:ascii="Times New Roman" w:hAnsi="Times New Roman" w:cs="Times New Roman"/>
          <w:sz w:val="24"/>
          <w:szCs w:val="24"/>
          <w:lang w:val="en-US"/>
        </w:rPr>
        <w:t xml:space="preserve">sian Federation in </w:t>
      </w:r>
      <w:r w:rsidR="00720E00" w:rsidRPr="00720E00">
        <w:rPr>
          <w:rFonts w:ascii="Times New Roman" w:hAnsi="Times New Roman" w:cs="Times New Roman"/>
          <w:sz w:val="24"/>
          <w:szCs w:val="24"/>
          <w:lang w:val="en-US"/>
        </w:rPr>
        <w:t>Bolzano.</w:t>
      </w:r>
    </w:p>
    <w:p w:rsidR="00720E00" w:rsidRDefault="00720E00" w:rsidP="00790F21">
      <w:pPr>
        <w:tabs>
          <w:tab w:val="left" w:pos="2970"/>
        </w:tabs>
        <w:spacing w:after="0"/>
        <w:jc w:val="both"/>
        <w:rPr>
          <w:rFonts w:ascii="Times New Roman" w:hAnsi="Times New Roman" w:cs="Times New Roman"/>
          <w:sz w:val="24"/>
          <w:szCs w:val="24"/>
          <w:lang w:val="en-US"/>
        </w:rPr>
      </w:pPr>
    </w:p>
    <w:p w:rsidR="00720E00" w:rsidRDefault="00720E00"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720E00">
        <w:rPr>
          <w:rFonts w:ascii="Times New Roman" w:hAnsi="Times New Roman" w:cs="Times New Roman"/>
          <w:sz w:val="24"/>
          <w:szCs w:val="24"/>
          <w:lang w:val="en-US"/>
        </w:rPr>
        <w:t>Since our claim to remedy the incompleteness of the goods is justified and constitutes a counterclaim, SRL Italotornio was therefore entitled to suspend the fulfilment of counterclaims for payment of machine tools on the basis of Article 71. (Vienna Convention) and Article 328 of the Civil Code of the Russian Federation (Russian Civil Code).</w:t>
      </w:r>
    </w:p>
    <w:p w:rsidR="00720E00" w:rsidRDefault="00720E00" w:rsidP="00790F21">
      <w:pPr>
        <w:tabs>
          <w:tab w:val="left" w:pos="2970"/>
        </w:tabs>
        <w:spacing w:after="0"/>
        <w:jc w:val="both"/>
        <w:rPr>
          <w:rFonts w:ascii="Times New Roman" w:hAnsi="Times New Roman" w:cs="Times New Roman"/>
          <w:sz w:val="24"/>
          <w:szCs w:val="24"/>
          <w:lang w:val="en-US"/>
        </w:rPr>
      </w:pPr>
    </w:p>
    <w:p w:rsidR="00720E00" w:rsidRDefault="00720E00"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12. According to Art. 71 (para. 1) CISG </w:t>
      </w:r>
      <w:r w:rsidRPr="00720E00">
        <w:rPr>
          <w:rFonts w:ascii="Times New Roman" w:hAnsi="Times New Roman" w:cs="Times New Roman"/>
          <w:sz w:val="24"/>
          <w:szCs w:val="24"/>
          <w:lang w:val="en-US"/>
        </w:rPr>
        <w:t>A party may suspend the performance of his obligations if, after the conclusion of the contract, it becomes apparent that the other party will not perform a substantial part of his obligations as a result o</w:t>
      </w:r>
      <w:r>
        <w:rPr>
          <w:rFonts w:ascii="Times New Roman" w:hAnsi="Times New Roman" w:cs="Times New Roman"/>
          <w:sz w:val="24"/>
          <w:szCs w:val="24"/>
          <w:lang w:val="en-US"/>
        </w:rPr>
        <w:t xml:space="preserve">f (a) </w:t>
      </w:r>
      <w:r w:rsidRPr="00720E00">
        <w:rPr>
          <w:rFonts w:ascii="Times New Roman" w:hAnsi="Times New Roman" w:cs="Times New Roman"/>
          <w:sz w:val="24"/>
          <w:szCs w:val="24"/>
          <w:lang w:val="en-US"/>
        </w:rPr>
        <w:t>a serious deficiency in his ability to perform or in his creditworthiness; or</w:t>
      </w:r>
      <w:r>
        <w:rPr>
          <w:rFonts w:ascii="Times New Roman" w:hAnsi="Times New Roman" w:cs="Times New Roman"/>
          <w:sz w:val="24"/>
          <w:szCs w:val="24"/>
          <w:lang w:val="en-US"/>
        </w:rPr>
        <w:t xml:space="preserve"> (b) </w:t>
      </w:r>
      <w:r w:rsidRPr="00720E00">
        <w:rPr>
          <w:rFonts w:ascii="Times New Roman" w:hAnsi="Times New Roman" w:cs="Times New Roman"/>
          <w:sz w:val="24"/>
          <w:szCs w:val="24"/>
          <w:lang w:val="en-US"/>
        </w:rPr>
        <w:t>his conduct in preparing to perform or in performing the contract.</w:t>
      </w:r>
      <w:r>
        <w:rPr>
          <w:rFonts w:ascii="Times New Roman" w:hAnsi="Times New Roman" w:cs="Times New Roman"/>
          <w:sz w:val="24"/>
          <w:szCs w:val="24"/>
          <w:lang w:val="en-US"/>
        </w:rPr>
        <w:t xml:space="preserve"> </w:t>
      </w:r>
    </w:p>
    <w:p w:rsidR="00720E00" w:rsidRDefault="00720E00" w:rsidP="00790F21">
      <w:pPr>
        <w:tabs>
          <w:tab w:val="left" w:pos="2970"/>
        </w:tabs>
        <w:spacing w:after="0"/>
        <w:jc w:val="both"/>
        <w:rPr>
          <w:rFonts w:ascii="Times New Roman" w:hAnsi="Times New Roman" w:cs="Times New Roman"/>
          <w:sz w:val="24"/>
          <w:szCs w:val="24"/>
          <w:lang w:val="en-US"/>
        </w:rPr>
      </w:pPr>
    </w:p>
    <w:p w:rsidR="00720E00" w:rsidRDefault="00720E00"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 </w:t>
      </w:r>
      <w:r w:rsidRPr="00720E00">
        <w:rPr>
          <w:rFonts w:ascii="Times New Roman" w:hAnsi="Times New Roman" w:cs="Times New Roman"/>
          <w:sz w:val="24"/>
          <w:szCs w:val="24"/>
          <w:lang w:val="en-US"/>
        </w:rPr>
        <w:t>According to Article 328 (para. 1) of the Civil Code of the Russian Federation, the fulfillment of the obligation of one of the parties, which is conditioned by the fulfillment of the other party's obligations, is considered to be a counter performance. In</w:t>
      </w:r>
      <w:r>
        <w:rPr>
          <w:rFonts w:ascii="Times New Roman" w:hAnsi="Times New Roman" w:cs="Times New Roman"/>
          <w:sz w:val="24"/>
          <w:szCs w:val="24"/>
          <w:lang w:val="en-US"/>
        </w:rPr>
        <w:t xml:space="preserve"> accordance with para. </w:t>
      </w:r>
      <w:r w:rsidRPr="00720E00">
        <w:rPr>
          <w:rFonts w:ascii="Times New Roman" w:hAnsi="Times New Roman" w:cs="Times New Roman"/>
          <w:sz w:val="24"/>
          <w:szCs w:val="24"/>
          <w:lang w:val="en-US"/>
        </w:rPr>
        <w:t>2 of Art. 328 of the Civil Code of the Russian Federation in the event of failure of the obliged party to provide the performance of the obligation provided for in the contract or in the presence of circumstances that clearly indicate that such performance will not be made in due time, the party on which the counter performance has the right to suspend the performance of its obligation or refuse to perform this obliga</w:t>
      </w:r>
      <w:r>
        <w:rPr>
          <w:rFonts w:ascii="Times New Roman" w:hAnsi="Times New Roman" w:cs="Times New Roman"/>
          <w:sz w:val="24"/>
          <w:szCs w:val="24"/>
          <w:lang w:val="en-US"/>
        </w:rPr>
        <w:t>tion and claim</w:t>
      </w:r>
      <w:r w:rsidRPr="00720E00">
        <w:rPr>
          <w:rFonts w:ascii="Times New Roman" w:hAnsi="Times New Roman" w:cs="Times New Roman"/>
          <w:sz w:val="24"/>
          <w:szCs w:val="24"/>
          <w:lang w:val="en-US"/>
        </w:rPr>
        <w:t xml:space="preserve"> damages</w:t>
      </w:r>
      <w:r>
        <w:rPr>
          <w:rFonts w:ascii="Times New Roman" w:hAnsi="Times New Roman" w:cs="Times New Roman"/>
          <w:sz w:val="24"/>
          <w:szCs w:val="24"/>
          <w:lang w:val="en-US"/>
        </w:rPr>
        <w:t>.</w:t>
      </w:r>
    </w:p>
    <w:p w:rsidR="00720E00" w:rsidRDefault="00720E00" w:rsidP="00790F21">
      <w:pPr>
        <w:tabs>
          <w:tab w:val="left" w:pos="2970"/>
        </w:tabs>
        <w:spacing w:after="0"/>
        <w:jc w:val="both"/>
        <w:rPr>
          <w:rFonts w:ascii="Times New Roman" w:hAnsi="Times New Roman" w:cs="Times New Roman"/>
          <w:sz w:val="24"/>
          <w:szCs w:val="24"/>
          <w:lang w:val="en-US"/>
        </w:rPr>
      </w:pPr>
    </w:p>
    <w:p w:rsidR="00720E00" w:rsidRDefault="00720E00"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14. </w:t>
      </w:r>
      <w:r w:rsidR="00D237CF" w:rsidRPr="00D237CF">
        <w:rPr>
          <w:rFonts w:ascii="Times New Roman" w:hAnsi="Times New Roman" w:cs="Times New Roman"/>
          <w:sz w:val="24"/>
          <w:szCs w:val="24"/>
          <w:lang w:val="en-US"/>
        </w:rPr>
        <w:t>According to para. 3 of Art. 328 of the Civil Code of the Russian Federation, neither party to the obligation on which the counter-performance lies shall have the right to demand in court the performance of the obligation without providing the other party with the obligation due from it.</w:t>
      </w:r>
    </w:p>
    <w:p w:rsidR="00D237CF" w:rsidRDefault="00D237CF" w:rsidP="00790F21">
      <w:pPr>
        <w:tabs>
          <w:tab w:val="left" w:pos="2970"/>
        </w:tabs>
        <w:spacing w:after="0"/>
        <w:jc w:val="both"/>
        <w:rPr>
          <w:rFonts w:ascii="Times New Roman" w:hAnsi="Times New Roman" w:cs="Times New Roman"/>
          <w:sz w:val="24"/>
          <w:szCs w:val="24"/>
          <w:lang w:val="en-US"/>
        </w:rPr>
      </w:pPr>
    </w:p>
    <w:p w:rsidR="00D237CF" w:rsidRDefault="00D237CF"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15. </w:t>
      </w:r>
      <w:r w:rsidRPr="00D237CF">
        <w:rPr>
          <w:rFonts w:ascii="Times New Roman" w:hAnsi="Times New Roman" w:cs="Times New Roman"/>
          <w:sz w:val="24"/>
          <w:szCs w:val="24"/>
          <w:lang w:val="en-US"/>
        </w:rPr>
        <w:t>Thus, the claim of OOO StanKomash for payment by us of the cost of the machines is not justified and cannot be satisfied by the respected arbitrators.</w:t>
      </w:r>
    </w:p>
    <w:p w:rsidR="00D237CF" w:rsidRPr="00D237CF" w:rsidRDefault="00D237CF" w:rsidP="00790F21">
      <w:pPr>
        <w:tabs>
          <w:tab w:val="left" w:pos="2970"/>
        </w:tabs>
        <w:spacing w:after="0"/>
        <w:jc w:val="both"/>
        <w:rPr>
          <w:rFonts w:ascii="Times New Roman" w:hAnsi="Times New Roman" w:cs="Times New Roman"/>
          <w:b/>
          <w:sz w:val="24"/>
          <w:szCs w:val="24"/>
          <w:lang w:val="en-US"/>
        </w:rPr>
      </w:pPr>
    </w:p>
    <w:p w:rsidR="00D237CF" w:rsidRDefault="00D237CF" w:rsidP="00790F21">
      <w:pPr>
        <w:tabs>
          <w:tab w:val="left" w:pos="2970"/>
        </w:tabs>
        <w:spacing w:after="0"/>
        <w:jc w:val="both"/>
        <w:rPr>
          <w:rFonts w:ascii="Times New Roman" w:hAnsi="Times New Roman" w:cs="Times New Roman"/>
          <w:b/>
          <w:sz w:val="24"/>
          <w:szCs w:val="24"/>
          <w:lang w:val="en-US"/>
        </w:rPr>
      </w:pPr>
      <w:r w:rsidRPr="00D237CF">
        <w:rPr>
          <w:rFonts w:ascii="Times New Roman" w:hAnsi="Times New Roman" w:cs="Times New Roman"/>
          <w:b/>
          <w:sz w:val="24"/>
          <w:szCs w:val="24"/>
          <w:lang w:val="en-US"/>
        </w:rPr>
        <w:t>16. The demand for p</w:t>
      </w:r>
      <w:r>
        <w:rPr>
          <w:rFonts w:ascii="Times New Roman" w:hAnsi="Times New Roman" w:cs="Times New Roman"/>
          <w:b/>
          <w:sz w:val="24"/>
          <w:szCs w:val="24"/>
          <w:lang w:val="en-US"/>
        </w:rPr>
        <w:t>enalty for late payment of the G</w:t>
      </w:r>
      <w:r w:rsidRPr="00D237CF">
        <w:rPr>
          <w:rFonts w:ascii="Times New Roman" w:hAnsi="Times New Roman" w:cs="Times New Roman"/>
          <w:b/>
          <w:sz w:val="24"/>
          <w:szCs w:val="24"/>
          <w:lang w:val="en-US"/>
        </w:rPr>
        <w:t>oods</w:t>
      </w:r>
    </w:p>
    <w:p w:rsidR="00D237CF" w:rsidRPr="00D237CF" w:rsidRDefault="00D237CF" w:rsidP="00790F21">
      <w:pPr>
        <w:tabs>
          <w:tab w:val="left" w:pos="2970"/>
        </w:tabs>
        <w:spacing w:after="0"/>
        <w:jc w:val="both"/>
        <w:rPr>
          <w:rFonts w:ascii="Times New Roman" w:hAnsi="Times New Roman" w:cs="Times New Roman"/>
          <w:sz w:val="24"/>
          <w:szCs w:val="24"/>
          <w:lang w:val="en-US"/>
        </w:rPr>
      </w:pPr>
    </w:p>
    <w:p w:rsidR="00D237CF" w:rsidRDefault="00D237CF"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17. </w:t>
      </w:r>
      <w:r w:rsidRPr="00D237CF">
        <w:rPr>
          <w:rFonts w:ascii="Times New Roman" w:hAnsi="Times New Roman" w:cs="Times New Roman"/>
          <w:sz w:val="24"/>
          <w:szCs w:val="24"/>
          <w:lang w:val="en-US"/>
        </w:rPr>
        <w:t>As shown above, OOO StanKomash violated its counterobligations, which prevented SRL Italotornio from fulfilling its obligations.</w:t>
      </w:r>
    </w:p>
    <w:p w:rsidR="00D237CF" w:rsidRDefault="00D237CF" w:rsidP="00790F21">
      <w:pPr>
        <w:tabs>
          <w:tab w:val="left" w:pos="2970"/>
        </w:tabs>
        <w:spacing w:after="0"/>
        <w:jc w:val="both"/>
        <w:rPr>
          <w:rFonts w:ascii="Times New Roman" w:hAnsi="Times New Roman" w:cs="Times New Roman"/>
          <w:sz w:val="24"/>
          <w:szCs w:val="24"/>
          <w:lang w:val="en-US"/>
        </w:rPr>
      </w:pPr>
    </w:p>
    <w:p w:rsidR="00D237CF" w:rsidRDefault="00D237CF"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18. </w:t>
      </w:r>
      <w:r w:rsidRPr="00D237CF">
        <w:rPr>
          <w:rFonts w:ascii="Times New Roman" w:hAnsi="Times New Roman" w:cs="Times New Roman"/>
          <w:sz w:val="24"/>
          <w:szCs w:val="24"/>
          <w:lang w:val="en-US"/>
        </w:rPr>
        <w:t xml:space="preserve">Firstly, OOO StanKomash violated its negative obligation to refrain, during the period of the Agreement from 20 January 2016 on the Distribution of Machine Tools in Italy, from establishing a subsidiary in Italy competing with Italotornio SRL, and the corresponding right of Italotornio SRL to exclusively sell the </w:t>
      </w:r>
      <w:r w:rsidR="00430EE9">
        <w:rPr>
          <w:rFonts w:ascii="Times New Roman" w:hAnsi="Times New Roman" w:cs="Times New Roman"/>
          <w:sz w:val="24"/>
          <w:szCs w:val="24"/>
          <w:lang w:val="en-US"/>
        </w:rPr>
        <w:t>Claimant</w:t>
      </w:r>
      <w:r w:rsidRPr="00D237CF">
        <w:rPr>
          <w:rFonts w:ascii="Times New Roman" w:hAnsi="Times New Roman" w:cs="Times New Roman"/>
          <w:sz w:val="24"/>
          <w:szCs w:val="24"/>
          <w:lang w:val="en-US"/>
        </w:rPr>
        <w:t>'s products in Italy.</w:t>
      </w:r>
    </w:p>
    <w:p w:rsidR="00C739B9" w:rsidRDefault="00C739B9" w:rsidP="00790F21">
      <w:pPr>
        <w:tabs>
          <w:tab w:val="left" w:pos="2970"/>
        </w:tabs>
        <w:spacing w:after="0"/>
        <w:jc w:val="both"/>
        <w:rPr>
          <w:rFonts w:ascii="Times New Roman" w:hAnsi="Times New Roman" w:cs="Times New Roman"/>
          <w:sz w:val="24"/>
          <w:szCs w:val="24"/>
          <w:lang w:val="en-US"/>
        </w:rPr>
      </w:pPr>
    </w:p>
    <w:p w:rsidR="00C739B9" w:rsidRDefault="00C739B9"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19. </w:t>
      </w:r>
      <w:r w:rsidR="003401F8" w:rsidRPr="003401F8">
        <w:rPr>
          <w:rFonts w:ascii="Times New Roman" w:hAnsi="Times New Roman" w:cs="Times New Roman"/>
          <w:sz w:val="24"/>
          <w:szCs w:val="24"/>
          <w:lang w:val="en-US"/>
        </w:rPr>
        <w:t>Secondly, OOO StanKomash has violated the obligation to deliver the Goods to Italotornio SRL that fully mirror</w:t>
      </w:r>
      <w:r w:rsidR="003401F8">
        <w:rPr>
          <w:rFonts w:ascii="Times New Roman" w:hAnsi="Times New Roman" w:cs="Times New Roman"/>
          <w:sz w:val="24"/>
          <w:szCs w:val="24"/>
          <w:lang w:val="en-US"/>
        </w:rPr>
        <w:t xml:space="preserve"> </w:t>
      </w:r>
      <w:r w:rsidR="003401F8" w:rsidRPr="003401F8">
        <w:rPr>
          <w:rFonts w:ascii="Times New Roman" w:hAnsi="Times New Roman" w:cs="Times New Roman"/>
          <w:sz w:val="24"/>
          <w:szCs w:val="24"/>
          <w:lang w:val="en-US"/>
        </w:rPr>
        <w:t xml:space="preserve">terms </w:t>
      </w:r>
      <w:r w:rsidR="003401F8">
        <w:rPr>
          <w:rFonts w:ascii="Times New Roman" w:hAnsi="Times New Roman" w:cs="Times New Roman"/>
          <w:sz w:val="24"/>
          <w:szCs w:val="24"/>
          <w:lang w:val="en-US"/>
        </w:rPr>
        <w:t xml:space="preserve">and conditions </w:t>
      </w:r>
      <w:r w:rsidR="003401F8" w:rsidRPr="003401F8">
        <w:rPr>
          <w:rFonts w:ascii="Times New Roman" w:hAnsi="Times New Roman" w:cs="Times New Roman"/>
          <w:sz w:val="24"/>
          <w:szCs w:val="24"/>
          <w:lang w:val="en-US"/>
        </w:rPr>
        <w:t>of the Contract, has not delivered the missing parts within a reasonable period of time, thus d</w:t>
      </w:r>
      <w:r w:rsidR="003401F8">
        <w:rPr>
          <w:rFonts w:ascii="Times New Roman" w:hAnsi="Times New Roman" w:cs="Times New Roman"/>
          <w:sz w:val="24"/>
          <w:szCs w:val="24"/>
          <w:lang w:val="en-US"/>
        </w:rPr>
        <w:t xml:space="preserve">epriving Italotornio SRL of </w:t>
      </w:r>
      <w:r w:rsidR="003401F8" w:rsidRPr="003401F8">
        <w:rPr>
          <w:rFonts w:ascii="Times New Roman" w:hAnsi="Times New Roman" w:cs="Times New Roman"/>
          <w:sz w:val="24"/>
          <w:szCs w:val="24"/>
          <w:lang w:val="en-US"/>
        </w:rPr>
        <w:t>possibility to sell the machines i</w:t>
      </w:r>
      <w:r w:rsidR="003401F8">
        <w:rPr>
          <w:rFonts w:ascii="Times New Roman" w:hAnsi="Times New Roman" w:cs="Times New Roman"/>
          <w:sz w:val="24"/>
          <w:szCs w:val="24"/>
          <w:lang w:val="en-US"/>
        </w:rPr>
        <w:t xml:space="preserve">n the contract area. Thus, OO StanKomash has </w:t>
      </w:r>
      <w:r w:rsidR="003401F8" w:rsidRPr="003401F8">
        <w:rPr>
          <w:rFonts w:ascii="Times New Roman" w:hAnsi="Times New Roman" w:cs="Times New Roman"/>
          <w:sz w:val="24"/>
          <w:szCs w:val="24"/>
          <w:lang w:val="en-US"/>
        </w:rPr>
        <w:t>violated the obligations set forth in Articles 35 and 36 of the Vienna Convention and Article 478 of the Civil Code of the Russian Federation.</w:t>
      </w:r>
    </w:p>
    <w:p w:rsidR="003401F8" w:rsidRDefault="003401F8" w:rsidP="00790F21">
      <w:pPr>
        <w:tabs>
          <w:tab w:val="left" w:pos="2970"/>
        </w:tabs>
        <w:spacing w:after="0"/>
        <w:jc w:val="both"/>
        <w:rPr>
          <w:rFonts w:ascii="Times New Roman" w:hAnsi="Times New Roman" w:cs="Times New Roman"/>
          <w:sz w:val="24"/>
          <w:szCs w:val="24"/>
          <w:lang w:val="en-US"/>
        </w:rPr>
      </w:pPr>
    </w:p>
    <w:p w:rsidR="003401F8" w:rsidRDefault="003401F8"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20. </w:t>
      </w:r>
      <w:r w:rsidRPr="003401F8">
        <w:rPr>
          <w:rFonts w:ascii="Times New Roman" w:hAnsi="Times New Roman" w:cs="Times New Roman"/>
          <w:sz w:val="24"/>
          <w:szCs w:val="24"/>
          <w:lang w:val="en-US"/>
        </w:rPr>
        <w:t>In accordance with A</w:t>
      </w:r>
      <w:r>
        <w:rPr>
          <w:rFonts w:ascii="Times New Roman" w:hAnsi="Times New Roman" w:cs="Times New Roman"/>
          <w:sz w:val="24"/>
          <w:szCs w:val="24"/>
          <w:lang w:val="en-US"/>
        </w:rPr>
        <w:t>rt. 80 CISG a</w:t>
      </w:r>
      <w:r w:rsidRPr="003401F8">
        <w:rPr>
          <w:rFonts w:ascii="Times New Roman" w:hAnsi="Times New Roman" w:cs="Times New Roman"/>
          <w:sz w:val="24"/>
          <w:szCs w:val="24"/>
          <w:lang w:val="en-US"/>
        </w:rPr>
        <w:t xml:space="preserve"> party may not rely on a failure of the other party to perform, to the extent that such failure was caused by the first party's act or omission.</w:t>
      </w:r>
      <w:r>
        <w:rPr>
          <w:rFonts w:ascii="Times New Roman" w:hAnsi="Times New Roman" w:cs="Times New Roman"/>
          <w:sz w:val="24"/>
          <w:szCs w:val="24"/>
          <w:lang w:val="en-US"/>
        </w:rPr>
        <w:t xml:space="preserve"> </w:t>
      </w:r>
      <w:r w:rsidRPr="003401F8">
        <w:rPr>
          <w:rFonts w:ascii="Times New Roman" w:hAnsi="Times New Roman" w:cs="Times New Roman"/>
          <w:sz w:val="24"/>
          <w:szCs w:val="24"/>
          <w:lang w:val="en-US"/>
        </w:rPr>
        <w:t>In the interpretation of </w:t>
      </w:r>
      <w:r>
        <w:rPr>
          <w:rFonts w:ascii="Times New Roman" w:hAnsi="Times New Roman" w:cs="Times New Roman"/>
          <w:sz w:val="24"/>
          <w:szCs w:val="24"/>
          <w:lang w:val="en-US"/>
        </w:rPr>
        <w:t xml:space="preserve"> CISG according to Art. 7 CISG regard is to be had to </w:t>
      </w:r>
      <w:r w:rsidRPr="003401F8">
        <w:rPr>
          <w:rFonts w:ascii="Times New Roman" w:hAnsi="Times New Roman" w:cs="Times New Roman"/>
          <w:sz w:val="24"/>
          <w:szCs w:val="24"/>
          <w:lang w:val="en-US"/>
        </w:rPr>
        <w:t>the observance of good faith in international trade</w:t>
      </w:r>
      <w:r>
        <w:rPr>
          <w:rFonts w:ascii="Times New Roman" w:hAnsi="Times New Roman" w:cs="Times New Roman"/>
          <w:sz w:val="24"/>
          <w:szCs w:val="24"/>
          <w:lang w:val="en-US"/>
        </w:rPr>
        <w:t>.</w:t>
      </w:r>
    </w:p>
    <w:p w:rsidR="003401F8" w:rsidRDefault="003401F8" w:rsidP="00790F21">
      <w:pPr>
        <w:tabs>
          <w:tab w:val="left" w:pos="2970"/>
        </w:tabs>
        <w:spacing w:after="0"/>
        <w:jc w:val="both"/>
        <w:rPr>
          <w:rFonts w:ascii="Times New Roman" w:hAnsi="Times New Roman" w:cs="Times New Roman"/>
          <w:sz w:val="24"/>
          <w:szCs w:val="24"/>
          <w:lang w:val="en-US"/>
        </w:rPr>
      </w:pPr>
    </w:p>
    <w:p w:rsidR="003401F8" w:rsidRDefault="003401F8"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 </w:t>
      </w:r>
      <w:r w:rsidRPr="003401F8">
        <w:rPr>
          <w:rFonts w:ascii="Times New Roman" w:hAnsi="Times New Roman" w:cs="Times New Roman"/>
          <w:sz w:val="24"/>
          <w:szCs w:val="24"/>
          <w:lang w:val="en-US"/>
        </w:rPr>
        <w:t>In accordance with para. 4 of Art. 1 of the Civil Code of the Russian Federation, no one has the right to benefit from their illegal or dishonest conduct. As provided for in Article 1(para. 3) of the Civil Code of the Russian Federation, participants in civil legal relations must act in good faith in the establishment, exercise and protection of civil rights and in the performance of civil duties.</w:t>
      </w:r>
    </w:p>
    <w:p w:rsidR="003401F8" w:rsidRDefault="003401F8" w:rsidP="00790F21">
      <w:pPr>
        <w:tabs>
          <w:tab w:val="left" w:pos="2970"/>
        </w:tabs>
        <w:spacing w:after="0"/>
        <w:jc w:val="both"/>
        <w:rPr>
          <w:rFonts w:ascii="Times New Roman" w:hAnsi="Times New Roman" w:cs="Times New Roman"/>
          <w:sz w:val="24"/>
          <w:szCs w:val="24"/>
          <w:lang w:val="en-US"/>
        </w:rPr>
      </w:pPr>
    </w:p>
    <w:p w:rsidR="003401F8" w:rsidRDefault="003401F8"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22. </w:t>
      </w:r>
      <w:r w:rsidR="00F40263" w:rsidRPr="00F40263">
        <w:rPr>
          <w:rFonts w:ascii="Times New Roman" w:hAnsi="Times New Roman" w:cs="Times New Roman"/>
          <w:sz w:val="24"/>
          <w:szCs w:val="24"/>
          <w:lang w:val="en-US"/>
        </w:rPr>
        <w:t>These violations of OOO StanKomash impede the fulfillment of contractual obligations and therefore deprive it of the possibility to invoke the failure of SRL Italotornio to pay a penalty as a measure of liability.</w:t>
      </w:r>
    </w:p>
    <w:p w:rsidR="00F40263" w:rsidRDefault="00F40263" w:rsidP="00790F21">
      <w:pPr>
        <w:tabs>
          <w:tab w:val="left" w:pos="2970"/>
        </w:tabs>
        <w:spacing w:after="0"/>
        <w:jc w:val="both"/>
        <w:rPr>
          <w:rFonts w:ascii="Times New Roman" w:hAnsi="Times New Roman" w:cs="Times New Roman"/>
          <w:sz w:val="24"/>
          <w:szCs w:val="24"/>
          <w:lang w:val="en-US"/>
        </w:rPr>
      </w:pPr>
    </w:p>
    <w:p w:rsidR="00F40263" w:rsidRDefault="00F40263" w:rsidP="00790F21">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 </w:t>
      </w:r>
      <w:r w:rsidR="00DE09D8" w:rsidRPr="00DE09D8">
        <w:rPr>
          <w:rFonts w:ascii="Times New Roman" w:hAnsi="Times New Roman" w:cs="Times New Roman"/>
          <w:sz w:val="24"/>
          <w:szCs w:val="24"/>
          <w:lang w:val="en-US"/>
        </w:rPr>
        <w:t>OOO StanKomash delayed the lend</w:t>
      </w:r>
      <w:r w:rsidR="00DE09D8">
        <w:rPr>
          <w:rFonts w:ascii="Times New Roman" w:hAnsi="Times New Roman" w:cs="Times New Roman"/>
          <w:sz w:val="24"/>
          <w:szCs w:val="24"/>
          <w:lang w:val="en-US"/>
        </w:rPr>
        <w:t xml:space="preserve">er's payment because until the </w:t>
      </w:r>
      <w:r w:rsidR="00430EE9">
        <w:rPr>
          <w:rFonts w:ascii="Times New Roman" w:hAnsi="Times New Roman" w:cs="Times New Roman"/>
          <w:sz w:val="24"/>
          <w:szCs w:val="24"/>
          <w:lang w:val="en-US"/>
        </w:rPr>
        <w:t>Claimant</w:t>
      </w:r>
      <w:r w:rsidR="00DE09D8">
        <w:rPr>
          <w:rFonts w:ascii="Times New Roman" w:hAnsi="Times New Roman" w:cs="Times New Roman"/>
          <w:sz w:val="24"/>
          <w:szCs w:val="24"/>
          <w:lang w:val="en-US"/>
        </w:rPr>
        <w:t xml:space="preserve"> fulfilled its counterobligations on the main claim of SRL </w:t>
      </w:r>
      <w:r w:rsidR="00DE09D8" w:rsidRPr="00DE09D8">
        <w:rPr>
          <w:rFonts w:ascii="Times New Roman" w:hAnsi="Times New Roman" w:cs="Times New Roman"/>
          <w:sz w:val="24"/>
          <w:szCs w:val="24"/>
          <w:lang w:val="en-US"/>
        </w:rPr>
        <w:t>Italotornio was entitled to suspend payment for the delivered machines. According to part 3 of article 405 of the Civil Code of the Russian Federation, the debtor was not considered to be in default until the obligation could not be fulfilled due to the delay of the creditor. The debtor does not have to pay interest on the monetary obligation for the duration of the creditor's delay.</w:t>
      </w:r>
    </w:p>
    <w:p w:rsidR="00F40263" w:rsidRDefault="00F40263" w:rsidP="00790F21">
      <w:pPr>
        <w:tabs>
          <w:tab w:val="left" w:pos="2970"/>
        </w:tabs>
        <w:spacing w:after="0"/>
        <w:jc w:val="both"/>
        <w:rPr>
          <w:rFonts w:ascii="Times New Roman" w:hAnsi="Times New Roman" w:cs="Times New Roman"/>
          <w:sz w:val="24"/>
          <w:szCs w:val="24"/>
          <w:lang w:val="en-US"/>
        </w:rPr>
      </w:pPr>
    </w:p>
    <w:p w:rsidR="00F40263" w:rsidRPr="00F40263" w:rsidRDefault="00F40263" w:rsidP="00790F21">
      <w:pPr>
        <w:tabs>
          <w:tab w:val="left" w:pos="2970"/>
        </w:tabs>
        <w:spacing w:after="0"/>
        <w:jc w:val="both"/>
        <w:rPr>
          <w:rFonts w:ascii="Times New Roman" w:hAnsi="Times New Roman" w:cs="Times New Roman"/>
          <w:sz w:val="24"/>
          <w:szCs w:val="24"/>
          <w:lang w:val="en-US"/>
        </w:rPr>
      </w:pPr>
      <w:r w:rsidRPr="00F40263">
        <w:rPr>
          <w:rFonts w:ascii="Times New Roman" w:hAnsi="Times New Roman" w:cs="Times New Roman"/>
          <w:sz w:val="24"/>
          <w:szCs w:val="24"/>
          <w:lang w:val="en-US"/>
        </w:rPr>
        <w:t>24.</w:t>
      </w:r>
      <w:r>
        <w:rPr>
          <w:rFonts w:ascii="Times New Roman" w:hAnsi="Times New Roman" w:cs="Times New Roman"/>
          <w:sz w:val="24"/>
          <w:szCs w:val="24"/>
          <w:lang w:val="en-US"/>
        </w:rPr>
        <w:t xml:space="preserve"> Taking into account all stated above, the demand of OOO StandKomash </w:t>
      </w:r>
      <w:r w:rsidR="007F79DF">
        <w:rPr>
          <w:rFonts w:ascii="Times New Roman" w:hAnsi="Times New Roman" w:cs="Times New Roman"/>
          <w:sz w:val="24"/>
          <w:szCs w:val="24"/>
          <w:lang w:val="en-US"/>
        </w:rPr>
        <w:t xml:space="preserve">for recover of penalty is subject to rejection. </w:t>
      </w:r>
    </w:p>
    <w:p w:rsidR="00F40263" w:rsidRPr="00F40263" w:rsidRDefault="00F40263" w:rsidP="00790F21">
      <w:pPr>
        <w:tabs>
          <w:tab w:val="left" w:pos="2970"/>
        </w:tabs>
        <w:spacing w:after="0"/>
        <w:jc w:val="both"/>
        <w:rPr>
          <w:rFonts w:ascii="Times New Roman" w:hAnsi="Times New Roman" w:cs="Times New Roman"/>
          <w:sz w:val="24"/>
          <w:szCs w:val="24"/>
          <w:lang w:val="en-US"/>
        </w:rPr>
      </w:pPr>
    </w:p>
    <w:p w:rsidR="00F40263" w:rsidRPr="007F79DF" w:rsidRDefault="00F40263" w:rsidP="00790F21">
      <w:pPr>
        <w:tabs>
          <w:tab w:val="left" w:pos="2970"/>
        </w:tabs>
        <w:spacing w:after="0"/>
        <w:jc w:val="both"/>
        <w:rPr>
          <w:rFonts w:ascii="Times New Roman" w:hAnsi="Times New Roman" w:cs="Times New Roman"/>
          <w:sz w:val="24"/>
          <w:szCs w:val="24"/>
          <w:lang w:val="en-US"/>
        </w:rPr>
      </w:pPr>
      <w:r w:rsidRPr="007F79DF">
        <w:rPr>
          <w:rFonts w:ascii="Times New Roman" w:hAnsi="Times New Roman" w:cs="Times New Roman"/>
          <w:sz w:val="24"/>
          <w:szCs w:val="24"/>
          <w:lang w:val="en-US"/>
        </w:rPr>
        <w:t>25.</w:t>
      </w:r>
      <w:r w:rsidR="007F79DF">
        <w:rPr>
          <w:rFonts w:ascii="Times New Roman" w:hAnsi="Times New Roman" w:cs="Times New Roman"/>
          <w:sz w:val="24"/>
          <w:szCs w:val="24"/>
          <w:lang w:val="en-US"/>
        </w:rPr>
        <w:t xml:space="preserve"> </w:t>
      </w:r>
      <w:r w:rsidR="00B70D54">
        <w:rPr>
          <w:rFonts w:ascii="Times New Roman" w:hAnsi="Times New Roman" w:cs="Times New Roman"/>
          <w:sz w:val="24"/>
          <w:szCs w:val="24"/>
          <w:lang w:val="en-US"/>
        </w:rPr>
        <w:t xml:space="preserve">But even if </w:t>
      </w:r>
      <w:r w:rsidR="007F79DF" w:rsidRPr="007F79DF">
        <w:rPr>
          <w:rFonts w:ascii="Times New Roman" w:hAnsi="Times New Roman" w:cs="Times New Roman"/>
          <w:sz w:val="24"/>
          <w:szCs w:val="24"/>
          <w:lang w:val="en-US"/>
        </w:rPr>
        <w:t xml:space="preserve">demand </w:t>
      </w:r>
      <w:r w:rsidR="00B70D54">
        <w:rPr>
          <w:rFonts w:ascii="Times New Roman" w:hAnsi="Times New Roman" w:cs="Times New Roman"/>
          <w:sz w:val="24"/>
          <w:szCs w:val="24"/>
          <w:lang w:val="en-US"/>
        </w:rPr>
        <w:t xml:space="preserve">of OOO StanKomash </w:t>
      </w:r>
      <w:r w:rsidR="007F79DF" w:rsidRPr="007F79DF">
        <w:rPr>
          <w:rFonts w:ascii="Times New Roman" w:hAnsi="Times New Roman" w:cs="Times New Roman"/>
          <w:sz w:val="24"/>
          <w:szCs w:val="24"/>
          <w:lang w:val="en-US"/>
        </w:rPr>
        <w:t xml:space="preserve">for recovery of penalty was legitimate (which is not the case), it is clearly disproportionate to the consequences of the breach of obligation (Art. 333 of the Civil Code of the Russian Federation). Taking into account the violations and omissions of the Claimant set forth above it is obvious that recovery of penalty in the amount claimed by the </w:t>
      </w:r>
      <w:r w:rsidR="00430EE9">
        <w:rPr>
          <w:rFonts w:ascii="Times New Roman" w:hAnsi="Times New Roman" w:cs="Times New Roman"/>
          <w:sz w:val="24"/>
          <w:szCs w:val="24"/>
          <w:lang w:val="en-US"/>
        </w:rPr>
        <w:t>Claimant</w:t>
      </w:r>
      <w:r w:rsidR="007F79DF" w:rsidRPr="007F79DF">
        <w:rPr>
          <w:rFonts w:ascii="Times New Roman" w:hAnsi="Times New Roman" w:cs="Times New Roman"/>
          <w:sz w:val="24"/>
          <w:szCs w:val="24"/>
          <w:lang w:val="en-US"/>
        </w:rPr>
        <w:t xml:space="preserve"> may lead to obtaining an unjustified enrichment.</w:t>
      </w:r>
    </w:p>
    <w:p w:rsidR="00F40263" w:rsidRPr="007F79DF" w:rsidRDefault="00F40263" w:rsidP="00790F21">
      <w:pPr>
        <w:tabs>
          <w:tab w:val="left" w:pos="2970"/>
        </w:tabs>
        <w:spacing w:after="0"/>
        <w:jc w:val="both"/>
        <w:rPr>
          <w:rFonts w:ascii="Times New Roman" w:hAnsi="Times New Roman" w:cs="Times New Roman"/>
          <w:sz w:val="24"/>
          <w:szCs w:val="24"/>
          <w:lang w:val="en-US"/>
        </w:rPr>
      </w:pPr>
    </w:p>
    <w:p w:rsidR="00F40263" w:rsidRPr="007F79DF" w:rsidRDefault="00F40263" w:rsidP="00790F21">
      <w:pPr>
        <w:tabs>
          <w:tab w:val="left" w:pos="2970"/>
        </w:tabs>
        <w:spacing w:after="0"/>
        <w:jc w:val="both"/>
        <w:rPr>
          <w:rFonts w:ascii="Times New Roman" w:hAnsi="Times New Roman" w:cs="Times New Roman"/>
          <w:sz w:val="24"/>
          <w:szCs w:val="24"/>
          <w:lang w:val="en-US"/>
        </w:rPr>
      </w:pPr>
      <w:r w:rsidRPr="007F79DF">
        <w:rPr>
          <w:rFonts w:ascii="Times New Roman" w:hAnsi="Times New Roman" w:cs="Times New Roman"/>
          <w:sz w:val="24"/>
          <w:szCs w:val="24"/>
          <w:lang w:val="en-US"/>
        </w:rPr>
        <w:t>26.</w:t>
      </w:r>
      <w:r w:rsidR="007F79DF">
        <w:rPr>
          <w:rFonts w:ascii="Times New Roman" w:hAnsi="Times New Roman" w:cs="Times New Roman"/>
          <w:sz w:val="24"/>
          <w:szCs w:val="24"/>
          <w:lang w:val="en-US"/>
        </w:rPr>
        <w:t xml:space="preserve"> </w:t>
      </w:r>
      <w:r w:rsidR="007F79DF" w:rsidRPr="007F79DF">
        <w:rPr>
          <w:rFonts w:ascii="Times New Roman" w:hAnsi="Times New Roman" w:cs="Times New Roman"/>
          <w:sz w:val="24"/>
          <w:szCs w:val="24"/>
          <w:lang w:val="en-US"/>
        </w:rPr>
        <w:t>In particular, too high a percentage of the penalty may be considered as a common criterion for determining the disproportionality of the penalty. Thus, if a penalty of 0.1% per day of delay is applied, it is actually a penalty of 36.5% per annum (= 0.1% X 365 days) to a debt in euros. If the legal interest rate provided for by Article 395 of the Civil Code of the Russian Federation had been applied, the amount of the sanction would have been significantly lower.</w:t>
      </w:r>
    </w:p>
    <w:p w:rsidR="00F40263" w:rsidRPr="007F79DF" w:rsidRDefault="00F40263" w:rsidP="00790F21">
      <w:pPr>
        <w:tabs>
          <w:tab w:val="left" w:pos="2970"/>
        </w:tabs>
        <w:spacing w:after="0"/>
        <w:jc w:val="both"/>
        <w:rPr>
          <w:rFonts w:ascii="Times New Roman" w:hAnsi="Times New Roman" w:cs="Times New Roman"/>
          <w:sz w:val="24"/>
          <w:szCs w:val="24"/>
          <w:lang w:val="en-US"/>
        </w:rPr>
      </w:pPr>
    </w:p>
    <w:p w:rsidR="00F40263" w:rsidRPr="00F40263" w:rsidRDefault="00F40263" w:rsidP="00790F21">
      <w:pPr>
        <w:tabs>
          <w:tab w:val="left" w:pos="2970"/>
        </w:tabs>
        <w:spacing w:after="0"/>
        <w:jc w:val="both"/>
        <w:rPr>
          <w:rFonts w:ascii="Times New Roman" w:hAnsi="Times New Roman" w:cs="Times New Roman"/>
          <w:sz w:val="24"/>
          <w:szCs w:val="24"/>
          <w:lang w:val="en-US"/>
        </w:rPr>
      </w:pPr>
      <w:r w:rsidRPr="00F40263">
        <w:rPr>
          <w:rFonts w:ascii="Times New Roman" w:hAnsi="Times New Roman" w:cs="Times New Roman"/>
          <w:sz w:val="24"/>
          <w:szCs w:val="24"/>
          <w:lang w:val="en-US"/>
        </w:rPr>
        <w:t>27.</w:t>
      </w:r>
      <w:r w:rsidRPr="00F40263">
        <w:rPr>
          <w:lang w:val="en-US"/>
        </w:rPr>
        <w:t xml:space="preserve"> </w:t>
      </w:r>
      <w:r w:rsidRPr="00F40263">
        <w:rPr>
          <w:rFonts w:ascii="Times New Roman" w:hAnsi="Times New Roman" w:cs="Times New Roman"/>
          <w:sz w:val="24"/>
          <w:szCs w:val="24"/>
          <w:lang w:val="en-US"/>
        </w:rPr>
        <w:t xml:space="preserve">Everything stated herein is without prejudice to the right of SRL Italotornio to supplement, refine or modify its arguments and requirements on any matter relating to the position of SRL Italotornio in this case.  </w:t>
      </w:r>
    </w:p>
    <w:p w:rsidR="00F40263" w:rsidRPr="00F40263" w:rsidRDefault="00F40263" w:rsidP="00790F21">
      <w:pPr>
        <w:tabs>
          <w:tab w:val="left" w:pos="2970"/>
        </w:tabs>
        <w:spacing w:after="0"/>
        <w:jc w:val="both"/>
        <w:rPr>
          <w:rFonts w:ascii="Times New Roman" w:hAnsi="Times New Roman" w:cs="Times New Roman"/>
          <w:sz w:val="24"/>
          <w:szCs w:val="24"/>
          <w:lang w:val="en-US"/>
        </w:rPr>
      </w:pPr>
    </w:p>
    <w:p w:rsidR="00F40263" w:rsidRDefault="00F40263" w:rsidP="00790F21">
      <w:pPr>
        <w:tabs>
          <w:tab w:val="left" w:pos="2970"/>
        </w:tabs>
        <w:spacing w:after="0"/>
        <w:jc w:val="both"/>
        <w:rPr>
          <w:rFonts w:ascii="Times New Roman" w:hAnsi="Times New Roman" w:cs="Times New Roman"/>
          <w:sz w:val="24"/>
          <w:szCs w:val="24"/>
          <w:lang w:val="en-US"/>
        </w:rPr>
      </w:pPr>
      <w:r w:rsidRPr="00F40263">
        <w:rPr>
          <w:rFonts w:ascii="Times New Roman" w:hAnsi="Times New Roman" w:cs="Times New Roman"/>
          <w:sz w:val="24"/>
          <w:szCs w:val="24"/>
          <w:lang w:val="en-US"/>
        </w:rPr>
        <w:t>28.</w:t>
      </w:r>
      <w:r w:rsidR="007F79DF">
        <w:rPr>
          <w:rFonts w:ascii="Times New Roman" w:hAnsi="Times New Roman" w:cs="Times New Roman"/>
          <w:sz w:val="24"/>
          <w:szCs w:val="24"/>
          <w:lang w:val="en-US"/>
        </w:rPr>
        <w:t xml:space="preserve"> On the basis of the arguments stated above, SRL “Italotornio” </w:t>
      </w:r>
      <w:r w:rsidR="007F79DF" w:rsidRPr="007F79DF">
        <w:rPr>
          <w:rFonts w:ascii="Times New Roman" w:hAnsi="Times New Roman" w:cs="Times New Roman"/>
          <w:sz w:val="24"/>
          <w:szCs w:val="24"/>
          <w:lang w:val="en-US"/>
        </w:rPr>
        <w:t>asks the Court of Arbitration to collect from</w:t>
      </w:r>
      <w:r w:rsidR="00DE09D8">
        <w:rPr>
          <w:rFonts w:ascii="Times New Roman" w:hAnsi="Times New Roman" w:cs="Times New Roman"/>
          <w:sz w:val="24"/>
          <w:szCs w:val="24"/>
          <w:lang w:val="en-US"/>
        </w:rPr>
        <w:t xml:space="preserve"> OOO StanKomash</w:t>
      </w:r>
      <w:r w:rsidR="007F79DF" w:rsidRPr="007F79DF">
        <w:rPr>
          <w:rFonts w:ascii="Times New Roman" w:hAnsi="Times New Roman" w:cs="Times New Roman"/>
          <w:sz w:val="24"/>
          <w:szCs w:val="24"/>
          <w:lang w:val="en-US"/>
        </w:rPr>
        <w:t>:</w:t>
      </w:r>
    </w:p>
    <w:p w:rsidR="00DE09D8" w:rsidRPr="00DE09D8" w:rsidRDefault="00DE09D8" w:rsidP="00DE09D8">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- 1 000 000 EUR as </w:t>
      </w:r>
      <w:r w:rsidRPr="00DE09D8">
        <w:rPr>
          <w:rFonts w:ascii="Times New Roman" w:hAnsi="Times New Roman" w:cs="Times New Roman"/>
          <w:sz w:val="24"/>
          <w:szCs w:val="24"/>
          <w:lang w:val="en-US"/>
        </w:rPr>
        <w:t xml:space="preserve">damages incurred by Italotornio SRL due to the breach of obligations by </w:t>
      </w:r>
      <w:r>
        <w:rPr>
          <w:rFonts w:ascii="Times New Roman" w:hAnsi="Times New Roman" w:cs="Times New Roman"/>
          <w:sz w:val="24"/>
          <w:szCs w:val="24"/>
          <w:lang w:val="en-US"/>
        </w:rPr>
        <w:t>OOO StanKomash</w:t>
      </w:r>
      <w:r w:rsidRPr="00DE09D8">
        <w:rPr>
          <w:rFonts w:ascii="Times New Roman" w:hAnsi="Times New Roman" w:cs="Times New Roman"/>
          <w:sz w:val="24"/>
          <w:szCs w:val="24"/>
          <w:lang w:val="en-US"/>
        </w:rPr>
        <w:t xml:space="preserve"> under the Agreement on the Distribution of Machine</w:t>
      </w:r>
      <w:r>
        <w:rPr>
          <w:rFonts w:ascii="Times New Roman" w:hAnsi="Times New Roman" w:cs="Times New Roman"/>
          <w:sz w:val="24"/>
          <w:szCs w:val="24"/>
          <w:lang w:val="en-US"/>
        </w:rPr>
        <w:t xml:space="preserve"> Tools in Italy, signed by the P</w:t>
      </w:r>
      <w:r w:rsidRPr="00DE09D8">
        <w:rPr>
          <w:rFonts w:ascii="Times New Roman" w:hAnsi="Times New Roman" w:cs="Times New Roman"/>
          <w:sz w:val="24"/>
          <w:szCs w:val="24"/>
          <w:lang w:val="en-US"/>
        </w:rPr>
        <w:t xml:space="preserve">arties on 20 January 2016; </w:t>
      </w:r>
    </w:p>
    <w:p w:rsidR="00DE09D8" w:rsidRPr="00DE09D8" w:rsidRDefault="00DE09D8" w:rsidP="00DE09D8">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- 40 522 UD ($40,522) </w:t>
      </w:r>
      <w:r w:rsidRPr="00DE09D8">
        <w:rPr>
          <w:rFonts w:ascii="Times New Roman" w:hAnsi="Times New Roman" w:cs="Times New Roman"/>
          <w:sz w:val="24"/>
          <w:szCs w:val="24"/>
          <w:lang w:val="en-US"/>
        </w:rPr>
        <w:t>regist</w:t>
      </w:r>
      <w:r>
        <w:rPr>
          <w:rFonts w:ascii="Times New Roman" w:hAnsi="Times New Roman" w:cs="Times New Roman"/>
          <w:sz w:val="24"/>
          <w:szCs w:val="24"/>
          <w:lang w:val="en-US"/>
        </w:rPr>
        <w:t xml:space="preserve">ration and arbitration fees </w:t>
      </w:r>
      <w:r w:rsidRPr="00DE09D8">
        <w:rPr>
          <w:rFonts w:ascii="Times New Roman" w:hAnsi="Times New Roman" w:cs="Times New Roman"/>
          <w:sz w:val="24"/>
          <w:szCs w:val="24"/>
          <w:lang w:val="en-US"/>
        </w:rPr>
        <w:t xml:space="preserve">paid by SRL Italotornio; </w:t>
      </w:r>
    </w:p>
    <w:p w:rsidR="00DE09D8" w:rsidRPr="00F40263" w:rsidRDefault="00DE09D8" w:rsidP="00DE09D8">
      <w:pPr>
        <w:tabs>
          <w:tab w:val="left" w:pos="2970"/>
        </w:tabs>
        <w:spacing w:after="0"/>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 dismiss the claim of</w:t>
      </w:r>
      <w:r w:rsidR="00B70D54">
        <w:rPr>
          <w:rFonts w:ascii="Times New Roman" w:hAnsi="Times New Roman" w:cs="Times New Roman"/>
          <w:sz w:val="24"/>
          <w:szCs w:val="24"/>
          <w:lang w:val="en-US"/>
        </w:rPr>
        <w:t xml:space="preserve"> OOO StanComash </w:t>
      </w:r>
      <w:r w:rsidRPr="00DE09D8">
        <w:rPr>
          <w:rFonts w:ascii="Times New Roman" w:hAnsi="Times New Roman" w:cs="Times New Roman"/>
          <w:sz w:val="24"/>
          <w:szCs w:val="24"/>
          <w:lang w:val="en-US"/>
        </w:rPr>
        <w:t>in full.</w:t>
      </w:r>
    </w:p>
    <w:p w:rsidR="00F40263" w:rsidRPr="00F40263" w:rsidRDefault="00F40263" w:rsidP="00790F21">
      <w:pPr>
        <w:tabs>
          <w:tab w:val="left" w:pos="2970"/>
        </w:tabs>
        <w:spacing w:after="0"/>
        <w:jc w:val="both"/>
        <w:rPr>
          <w:rFonts w:ascii="Times New Roman" w:hAnsi="Times New Roman" w:cs="Times New Roman"/>
          <w:sz w:val="24"/>
          <w:szCs w:val="24"/>
          <w:lang w:val="en-US"/>
        </w:rPr>
      </w:pPr>
    </w:p>
    <w:p w:rsidR="00F40263" w:rsidRDefault="00F40263" w:rsidP="00790F21">
      <w:pPr>
        <w:tabs>
          <w:tab w:val="left" w:pos="2970"/>
        </w:tabs>
        <w:spacing w:after="0"/>
        <w:jc w:val="both"/>
        <w:rPr>
          <w:rFonts w:ascii="Times New Roman" w:hAnsi="Times New Roman" w:cs="Times New Roman"/>
          <w:sz w:val="24"/>
          <w:szCs w:val="24"/>
          <w:lang w:val="en-US"/>
        </w:rPr>
      </w:pPr>
      <w:r w:rsidRPr="00F40263">
        <w:rPr>
          <w:rFonts w:ascii="Times New Roman" w:hAnsi="Times New Roman" w:cs="Times New Roman"/>
          <w:sz w:val="24"/>
          <w:szCs w:val="24"/>
          <w:lang w:val="en-US"/>
        </w:rPr>
        <w:t>29. We appoint Ms. Loretta Malintoppi as an arbitrator.</w:t>
      </w:r>
    </w:p>
    <w:p w:rsidR="00DE09D8" w:rsidRDefault="00DE09D8" w:rsidP="00790F21">
      <w:pPr>
        <w:tabs>
          <w:tab w:val="left" w:pos="2970"/>
        </w:tabs>
        <w:spacing w:after="0"/>
        <w:jc w:val="both"/>
        <w:rPr>
          <w:rFonts w:ascii="Times New Roman" w:hAnsi="Times New Roman" w:cs="Times New Roman"/>
          <w:sz w:val="24"/>
          <w:szCs w:val="24"/>
          <w:lang w:val="en-US"/>
        </w:rPr>
      </w:pPr>
    </w:p>
    <w:p w:rsidR="00DE09D8" w:rsidRPr="00DE09D8" w:rsidRDefault="00430EE9" w:rsidP="00DE09D8">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behalf of SRL "Italotornio" </w:t>
      </w:r>
      <w:r w:rsidR="00DE09D8" w:rsidRPr="00DE09D8">
        <w:rPr>
          <w:rFonts w:ascii="Times New Roman" w:hAnsi="Times New Roman" w:cs="Times New Roman"/>
          <w:sz w:val="24"/>
          <w:szCs w:val="24"/>
          <w:lang w:val="en-US"/>
        </w:rPr>
        <w:t>Director Giuseppe Monati (signature)</w:t>
      </w:r>
    </w:p>
    <w:p w:rsidR="00DE09D8" w:rsidRPr="00DE09D8" w:rsidRDefault="00DE09D8" w:rsidP="00DE09D8">
      <w:pPr>
        <w:tabs>
          <w:tab w:val="left" w:pos="2970"/>
        </w:tabs>
        <w:spacing w:after="0"/>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 xml:space="preserve">12 December, 2017  </w:t>
      </w:r>
    </w:p>
    <w:p w:rsidR="00DE09D8" w:rsidRPr="00DE09D8" w:rsidRDefault="00DE09D8" w:rsidP="00DE09D8">
      <w:pPr>
        <w:tabs>
          <w:tab w:val="left" w:pos="2970"/>
        </w:tabs>
        <w:spacing w:after="0"/>
        <w:jc w:val="both"/>
        <w:rPr>
          <w:rFonts w:ascii="Times New Roman" w:hAnsi="Times New Roman" w:cs="Times New Roman"/>
          <w:sz w:val="24"/>
          <w:szCs w:val="24"/>
          <w:lang w:val="en-US"/>
        </w:rPr>
      </w:pPr>
    </w:p>
    <w:p w:rsidR="00DE09D8" w:rsidRPr="00DE09D8" w:rsidRDefault="00DE09D8" w:rsidP="00DE09D8">
      <w:pPr>
        <w:tabs>
          <w:tab w:val="left" w:pos="2970"/>
        </w:tabs>
        <w:spacing w:after="0"/>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 xml:space="preserve">Annexes: </w:t>
      </w:r>
    </w:p>
    <w:p w:rsidR="00DE09D8" w:rsidRPr="00DE09D8" w:rsidRDefault="00DE09D8" w:rsidP="00DE09D8">
      <w:pPr>
        <w:tabs>
          <w:tab w:val="left" w:pos="2970"/>
        </w:tabs>
        <w:spacing w:after="0"/>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1.Copy of the Agreement on Distribution of Machine Tools in Italy from 20 January 2016.</w:t>
      </w:r>
    </w:p>
    <w:p w:rsidR="00DE09D8" w:rsidRPr="00DE09D8" w:rsidRDefault="00DE09D8" w:rsidP="00DE09D8">
      <w:pPr>
        <w:tabs>
          <w:tab w:val="left" w:pos="2970"/>
        </w:tabs>
        <w:spacing w:after="0"/>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2. The Claim of SRL "Italotornio" from 01 September 2016.</w:t>
      </w:r>
    </w:p>
    <w:p w:rsidR="00D11207" w:rsidRDefault="00D1120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11207" w:rsidRPr="003C3CDF" w:rsidRDefault="00430EE9" w:rsidP="00D11207">
      <w:pPr>
        <w:tabs>
          <w:tab w:val="left" w:pos="2970"/>
        </w:tabs>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Annex R</w:t>
      </w:r>
      <w:r w:rsidR="00A623E5">
        <w:rPr>
          <w:rFonts w:ascii="Times New Roman" w:hAnsi="Times New Roman" w:cs="Times New Roman"/>
          <w:b/>
          <w:sz w:val="24"/>
          <w:szCs w:val="24"/>
          <w:lang w:val="en-US"/>
        </w:rPr>
        <w:t>1</w:t>
      </w:r>
    </w:p>
    <w:tbl>
      <w:tblPr>
        <w:tblStyle w:val="aa"/>
        <w:tblpPr w:leftFromText="180" w:rightFromText="180" w:vertAnchor="text" w:horzAnchor="margin" w:tblpY="145"/>
        <w:tblW w:w="0" w:type="auto"/>
        <w:tblLook w:val="04A0" w:firstRow="1" w:lastRow="0" w:firstColumn="1" w:lastColumn="0" w:noHBand="0" w:noVBand="1"/>
      </w:tblPr>
      <w:tblGrid>
        <w:gridCol w:w="4672"/>
        <w:gridCol w:w="4673"/>
      </w:tblGrid>
      <w:tr w:rsidR="00D11207" w:rsidRPr="00BD6572" w:rsidTr="00A623E5">
        <w:tc>
          <w:tcPr>
            <w:tcW w:w="4672" w:type="dxa"/>
          </w:tcPr>
          <w:p w:rsidR="00D11207" w:rsidRPr="00B70D54" w:rsidRDefault="00D11207" w:rsidP="00D11207">
            <w:pPr>
              <w:tabs>
                <w:tab w:val="center" w:pos="2048"/>
                <w:tab w:val="left" w:pos="3293"/>
              </w:tabs>
              <w:spacing w:after="120"/>
              <w:jc w:val="center"/>
              <w:rPr>
                <w:rFonts w:ascii="Times New Roman" w:eastAsia="Calibri" w:hAnsi="Times New Roman" w:cs="Times New Roman"/>
                <w:b/>
                <w:sz w:val="24"/>
                <w:szCs w:val="24"/>
              </w:rPr>
            </w:pPr>
          </w:p>
          <w:p w:rsidR="00D11207" w:rsidRPr="00B70D54" w:rsidRDefault="00D11207" w:rsidP="00D11207">
            <w:pPr>
              <w:tabs>
                <w:tab w:val="center" w:pos="2048"/>
                <w:tab w:val="left" w:pos="3293"/>
              </w:tabs>
              <w:spacing w:after="120"/>
              <w:jc w:val="center"/>
              <w:rPr>
                <w:rFonts w:ascii="Times New Roman" w:eastAsia="Calibri" w:hAnsi="Times New Roman" w:cs="Times New Roman"/>
                <w:b/>
                <w:sz w:val="24"/>
                <w:szCs w:val="24"/>
              </w:rPr>
            </w:pPr>
            <w:r w:rsidRPr="00D11207">
              <w:rPr>
                <w:rFonts w:ascii="Times New Roman" w:eastAsia="Calibri" w:hAnsi="Times New Roman" w:cs="Times New Roman"/>
                <w:b/>
                <w:sz w:val="24"/>
                <w:szCs w:val="24"/>
              </w:rPr>
              <w:t>Соглашение</w:t>
            </w:r>
          </w:p>
          <w:p w:rsidR="00D11207" w:rsidRPr="00B70D54" w:rsidRDefault="00D11207" w:rsidP="00D11207">
            <w:pPr>
              <w:tabs>
                <w:tab w:val="center" w:pos="2048"/>
                <w:tab w:val="left" w:pos="3293"/>
              </w:tabs>
              <w:spacing w:after="120"/>
              <w:jc w:val="center"/>
              <w:rPr>
                <w:rFonts w:ascii="Times New Roman" w:eastAsia="Calibri" w:hAnsi="Times New Roman" w:cs="Times New Roman"/>
                <w:b/>
                <w:sz w:val="24"/>
                <w:szCs w:val="24"/>
              </w:rPr>
            </w:pPr>
            <w:r w:rsidRPr="00D11207">
              <w:rPr>
                <w:rFonts w:ascii="Times New Roman" w:eastAsia="Calibri" w:hAnsi="Times New Roman" w:cs="Times New Roman"/>
                <w:b/>
                <w:sz w:val="24"/>
                <w:szCs w:val="24"/>
              </w:rPr>
              <w:t>о</w:t>
            </w:r>
            <w:r w:rsidRPr="00B70D54">
              <w:rPr>
                <w:rFonts w:ascii="Times New Roman" w:eastAsia="Calibri" w:hAnsi="Times New Roman" w:cs="Times New Roman"/>
                <w:b/>
                <w:sz w:val="24"/>
                <w:szCs w:val="24"/>
              </w:rPr>
              <w:t xml:space="preserve">    </w:t>
            </w:r>
            <w:r w:rsidRPr="00D11207">
              <w:rPr>
                <w:rFonts w:ascii="Times New Roman" w:eastAsia="Calibri" w:hAnsi="Times New Roman" w:cs="Times New Roman"/>
                <w:b/>
                <w:sz w:val="24"/>
                <w:szCs w:val="24"/>
              </w:rPr>
              <w:t>дистрибуции</w:t>
            </w:r>
            <w:r w:rsidRPr="00B70D54">
              <w:rPr>
                <w:rFonts w:ascii="Times New Roman" w:eastAsia="Calibri" w:hAnsi="Times New Roman" w:cs="Times New Roman"/>
                <w:b/>
                <w:sz w:val="24"/>
                <w:szCs w:val="24"/>
              </w:rPr>
              <w:t xml:space="preserve"> </w:t>
            </w:r>
            <w:r w:rsidRPr="00D11207">
              <w:rPr>
                <w:rFonts w:ascii="Times New Roman" w:eastAsia="Calibri" w:hAnsi="Times New Roman" w:cs="Times New Roman"/>
                <w:b/>
                <w:sz w:val="24"/>
                <w:szCs w:val="24"/>
              </w:rPr>
              <w:t>станков</w:t>
            </w:r>
            <w:r w:rsidRPr="00B70D54">
              <w:rPr>
                <w:rFonts w:ascii="Times New Roman" w:eastAsia="Calibri" w:hAnsi="Times New Roman" w:cs="Times New Roman"/>
                <w:b/>
                <w:sz w:val="24"/>
                <w:szCs w:val="24"/>
              </w:rPr>
              <w:t xml:space="preserve"> </w:t>
            </w:r>
            <w:r w:rsidRPr="00D11207">
              <w:rPr>
                <w:rFonts w:ascii="Times New Roman" w:eastAsia="Calibri" w:hAnsi="Times New Roman" w:cs="Times New Roman"/>
                <w:b/>
                <w:sz w:val="24"/>
                <w:szCs w:val="24"/>
              </w:rPr>
              <w:t>на</w:t>
            </w:r>
            <w:r w:rsidRPr="00B70D54">
              <w:rPr>
                <w:rFonts w:ascii="Times New Roman" w:eastAsia="Calibri" w:hAnsi="Times New Roman" w:cs="Times New Roman"/>
                <w:b/>
                <w:sz w:val="24"/>
                <w:szCs w:val="24"/>
              </w:rPr>
              <w:t xml:space="preserve"> </w:t>
            </w:r>
            <w:r w:rsidRPr="00D11207">
              <w:rPr>
                <w:rFonts w:ascii="Times New Roman" w:eastAsia="Calibri" w:hAnsi="Times New Roman" w:cs="Times New Roman"/>
                <w:b/>
                <w:sz w:val="24"/>
                <w:szCs w:val="24"/>
              </w:rPr>
              <w:t>территории</w:t>
            </w:r>
            <w:r w:rsidRPr="00B70D54">
              <w:rPr>
                <w:rFonts w:ascii="Times New Roman" w:eastAsia="Calibri" w:hAnsi="Times New Roman" w:cs="Times New Roman"/>
                <w:b/>
                <w:sz w:val="24"/>
                <w:szCs w:val="24"/>
              </w:rPr>
              <w:t xml:space="preserve"> </w:t>
            </w:r>
            <w:r w:rsidRPr="00D11207">
              <w:rPr>
                <w:rFonts w:ascii="Times New Roman" w:eastAsia="Calibri" w:hAnsi="Times New Roman" w:cs="Times New Roman"/>
                <w:b/>
                <w:sz w:val="24"/>
                <w:szCs w:val="24"/>
              </w:rPr>
              <w:t>Италии</w:t>
            </w:r>
          </w:p>
          <w:p w:rsidR="00D11207" w:rsidRPr="00BD6572" w:rsidRDefault="00D11207" w:rsidP="00430EE9">
            <w:pPr>
              <w:spacing w:after="120" w:line="276" w:lineRule="auto"/>
              <w:contextualSpacing/>
              <w:jc w:val="both"/>
              <w:rPr>
                <w:rFonts w:ascii="Times New Roman" w:eastAsia="Calibri" w:hAnsi="Times New Roman" w:cs="Times New Roman"/>
                <w:sz w:val="24"/>
                <w:szCs w:val="24"/>
              </w:rPr>
            </w:pPr>
            <w:r w:rsidRPr="00BD6572">
              <w:rPr>
                <w:rFonts w:ascii="Times New Roman" w:eastAsia="Calibri" w:hAnsi="Times New Roman" w:cs="Times New Roman"/>
                <w:sz w:val="24"/>
                <w:szCs w:val="24"/>
              </w:rPr>
              <w:t xml:space="preserve">20 </w:t>
            </w:r>
            <w:r w:rsidRPr="00D11207">
              <w:rPr>
                <w:rFonts w:ascii="Times New Roman" w:eastAsia="Calibri" w:hAnsi="Times New Roman" w:cs="Times New Roman"/>
                <w:sz w:val="24"/>
                <w:szCs w:val="24"/>
              </w:rPr>
              <w:t>января</w:t>
            </w:r>
            <w:r w:rsidRPr="00BD6572">
              <w:rPr>
                <w:rFonts w:ascii="Times New Roman" w:eastAsia="Calibri" w:hAnsi="Times New Roman" w:cs="Times New Roman"/>
                <w:sz w:val="24"/>
                <w:szCs w:val="24"/>
              </w:rPr>
              <w:t xml:space="preserve"> 2016                      </w:t>
            </w:r>
            <w:r w:rsidRPr="00D11207">
              <w:rPr>
                <w:rFonts w:ascii="Times New Roman" w:eastAsia="Calibri" w:hAnsi="Times New Roman" w:cs="Times New Roman"/>
                <w:sz w:val="24"/>
                <w:szCs w:val="24"/>
              </w:rPr>
              <w:t>гор</w:t>
            </w:r>
            <w:r w:rsidRPr="00BD6572">
              <w:rPr>
                <w:rFonts w:ascii="Times New Roman" w:eastAsia="Calibri" w:hAnsi="Times New Roman" w:cs="Times New Roman"/>
                <w:sz w:val="24"/>
                <w:szCs w:val="24"/>
              </w:rPr>
              <w:t xml:space="preserve">.  </w:t>
            </w:r>
            <w:r w:rsidRPr="00D11207">
              <w:rPr>
                <w:rFonts w:ascii="Times New Roman" w:eastAsia="Calibri" w:hAnsi="Times New Roman" w:cs="Times New Roman"/>
                <w:sz w:val="24"/>
                <w:szCs w:val="24"/>
              </w:rPr>
              <w:t>Больцано</w:t>
            </w:r>
            <w:r w:rsidRPr="00BD6572">
              <w:rPr>
                <w:rFonts w:ascii="Times New Roman" w:eastAsia="Calibri" w:hAnsi="Times New Roman" w:cs="Times New Roman"/>
                <w:sz w:val="24"/>
                <w:szCs w:val="24"/>
              </w:rPr>
              <w:t xml:space="preserve">  </w:t>
            </w:r>
          </w:p>
          <w:p w:rsidR="00D11207" w:rsidRPr="00BD6572" w:rsidRDefault="00D11207" w:rsidP="00D11207">
            <w:pPr>
              <w:spacing w:line="276" w:lineRule="auto"/>
              <w:contextualSpacing/>
              <w:rPr>
                <w:rFonts w:ascii="Times New Roman" w:eastAsia="Calibri" w:hAnsi="Times New Roman" w:cs="Times New Roman"/>
                <w:sz w:val="24"/>
                <w:szCs w:val="24"/>
              </w:rPr>
            </w:pPr>
          </w:p>
          <w:p w:rsidR="00D11207" w:rsidRPr="00D11207" w:rsidRDefault="00D11207" w:rsidP="00D11207">
            <w:pPr>
              <w:spacing w:after="180" w:line="276" w:lineRule="auto"/>
              <w:jc w:val="both"/>
              <w:rPr>
                <w:rFonts w:ascii="Times New Roman" w:eastAsia="Calibri" w:hAnsi="Times New Roman" w:cs="Times New Roman"/>
                <w:sz w:val="24"/>
                <w:szCs w:val="24"/>
              </w:rPr>
            </w:pPr>
            <w:r w:rsidRPr="00D11207">
              <w:rPr>
                <w:rFonts w:ascii="Times New Roman" w:eastAsia="Calibri" w:hAnsi="Times New Roman" w:cs="Times New Roman"/>
                <w:color w:val="000000"/>
                <w:sz w:val="24"/>
                <w:szCs w:val="24"/>
                <w:lang w:eastAsia="ru-RU" w:bidi="ru-RU"/>
              </w:rPr>
              <w:t>ООО «</w:t>
            </w:r>
            <w:r w:rsidRPr="00D11207">
              <w:rPr>
                <w:rFonts w:ascii="Times New Roman" w:eastAsia="Calibri" w:hAnsi="Times New Roman" w:cs="Times New Roman"/>
                <w:sz w:val="24"/>
                <w:szCs w:val="24"/>
              </w:rPr>
              <w:t xml:space="preserve">СтанКомаш», именуемое в дальнейшем Экспортер, в лице Директора Департамента новых рынков Рыночникова Д.А., действующего на основании доверенности № С-142 от 13.09.2015, с одной стороны, и   </w:t>
            </w:r>
            <w:r w:rsidRPr="00D11207">
              <w:rPr>
                <w:rFonts w:ascii="Times New Roman" w:eastAsia="Calibri" w:hAnsi="Times New Roman" w:cs="Times New Roman"/>
                <w:sz w:val="24"/>
                <w:szCs w:val="24"/>
                <w:lang w:val="en-US"/>
              </w:rPr>
              <w:t>SRL</w:t>
            </w:r>
            <w:r w:rsidRPr="00D11207">
              <w:rPr>
                <w:rFonts w:ascii="Times New Roman" w:eastAsia="Calibri" w:hAnsi="Times New Roman" w:cs="Times New Roman"/>
                <w:sz w:val="24"/>
                <w:szCs w:val="24"/>
              </w:rPr>
              <w:t xml:space="preserve"> «</w:t>
            </w:r>
            <w:r w:rsidRPr="00D11207">
              <w:rPr>
                <w:rFonts w:ascii="Times New Roman" w:eastAsia="Calibri" w:hAnsi="Times New Roman" w:cs="Times New Roman"/>
                <w:sz w:val="24"/>
                <w:szCs w:val="24"/>
                <w:lang w:val="en-US"/>
              </w:rPr>
              <w:t>Italotornio</w:t>
            </w:r>
            <w:r w:rsidRPr="00D11207">
              <w:rPr>
                <w:rFonts w:ascii="Times New Roman" w:eastAsia="Calibri" w:hAnsi="Times New Roman" w:cs="Times New Roman"/>
                <w:sz w:val="24"/>
                <w:szCs w:val="24"/>
              </w:rPr>
              <w:t>»,</w:t>
            </w:r>
            <w:r w:rsidRPr="00D11207">
              <w:rPr>
                <w:rFonts w:ascii="Times New Roman" w:eastAsia="Calibri" w:hAnsi="Times New Roman" w:cs="Times New Roman"/>
                <w:b/>
                <w:sz w:val="24"/>
                <w:szCs w:val="24"/>
              </w:rPr>
              <w:t xml:space="preserve"> </w:t>
            </w:r>
            <w:r w:rsidRPr="00D11207">
              <w:rPr>
                <w:rFonts w:ascii="Times New Roman" w:eastAsia="Calibri" w:hAnsi="Times New Roman" w:cs="Times New Roman"/>
                <w:sz w:val="24"/>
                <w:szCs w:val="24"/>
              </w:rPr>
              <w:t xml:space="preserve">именуемое в дальнейшем Дистрибьютор, в лице директора </w:t>
            </w:r>
            <w:r w:rsidRPr="00D11207">
              <w:rPr>
                <w:rFonts w:ascii="Times New Roman" w:eastAsia="Calibri" w:hAnsi="Times New Roman" w:cs="Times New Roman"/>
                <w:sz w:val="24"/>
                <w:szCs w:val="24"/>
                <w:lang w:val="en-US"/>
              </w:rPr>
              <w:t>Giuseppe</w:t>
            </w:r>
            <w:r w:rsidRPr="00D11207">
              <w:rPr>
                <w:rFonts w:ascii="Times New Roman" w:eastAsia="Calibri" w:hAnsi="Times New Roman" w:cs="Times New Roman"/>
                <w:sz w:val="24"/>
                <w:szCs w:val="24"/>
              </w:rPr>
              <w:t xml:space="preserve"> </w:t>
            </w:r>
            <w:r w:rsidRPr="00D11207">
              <w:rPr>
                <w:rFonts w:ascii="Times New Roman" w:eastAsia="Calibri" w:hAnsi="Times New Roman" w:cs="Times New Roman"/>
                <w:color w:val="000000"/>
                <w:sz w:val="24"/>
                <w:szCs w:val="24"/>
                <w:lang w:val="en-US"/>
              </w:rPr>
              <w:t>Monati</w:t>
            </w:r>
            <w:r w:rsidRPr="00D11207">
              <w:rPr>
                <w:rFonts w:ascii="Times New Roman" w:eastAsia="Calibri" w:hAnsi="Times New Roman" w:cs="Times New Roman"/>
                <w:color w:val="000000"/>
                <w:sz w:val="24"/>
                <w:szCs w:val="24"/>
              </w:rPr>
              <w:t xml:space="preserve">, действующего на основании Устава общества, </w:t>
            </w:r>
            <w:r w:rsidRPr="00D11207">
              <w:rPr>
                <w:rFonts w:ascii="Times New Roman" w:eastAsia="Calibri" w:hAnsi="Times New Roman" w:cs="Times New Roman"/>
                <w:sz w:val="24"/>
                <w:szCs w:val="24"/>
              </w:rPr>
              <w:t xml:space="preserve">с другой стороны, в дальнейшем совместно именуемые «Стороны», заключили настоящее Соглашение о нижеследующем. </w:t>
            </w:r>
          </w:p>
          <w:p w:rsidR="00D11207" w:rsidRPr="00D11207" w:rsidRDefault="00D11207" w:rsidP="00D11207">
            <w:pPr>
              <w:spacing w:line="192" w:lineRule="exact"/>
              <w:ind w:right="60"/>
              <w:jc w:val="center"/>
              <w:rPr>
                <w:rFonts w:ascii="Times New Roman" w:eastAsia="Calibri" w:hAnsi="Times New Roman" w:cs="Times New Roman"/>
                <w:b/>
                <w:sz w:val="24"/>
                <w:szCs w:val="24"/>
              </w:rPr>
            </w:pPr>
          </w:p>
          <w:p w:rsidR="00D11207" w:rsidRPr="00D11207" w:rsidRDefault="00D11207" w:rsidP="00D11207">
            <w:pPr>
              <w:spacing w:line="192" w:lineRule="exact"/>
              <w:ind w:right="60"/>
              <w:jc w:val="center"/>
              <w:rPr>
                <w:rFonts w:ascii="Times New Roman" w:eastAsia="Calibri" w:hAnsi="Times New Roman" w:cs="Times New Roman"/>
                <w:b/>
                <w:sz w:val="24"/>
                <w:szCs w:val="24"/>
              </w:rPr>
            </w:pPr>
            <w:r w:rsidRPr="00D11207">
              <w:rPr>
                <w:rFonts w:ascii="Times New Roman" w:eastAsia="Calibri" w:hAnsi="Times New Roman" w:cs="Times New Roman"/>
                <w:b/>
                <w:sz w:val="24"/>
                <w:szCs w:val="24"/>
              </w:rPr>
              <w:t xml:space="preserve">Статья 1. Предмет Соглашения </w:t>
            </w:r>
          </w:p>
          <w:p w:rsidR="00D11207" w:rsidRPr="00D11207" w:rsidRDefault="00D11207" w:rsidP="00D11207">
            <w:pPr>
              <w:spacing w:line="192" w:lineRule="exact"/>
              <w:ind w:right="60"/>
              <w:jc w:val="center"/>
              <w:rPr>
                <w:rFonts w:ascii="Times New Roman" w:eastAsia="Calibri" w:hAnsi="Times New Roman" w:cs="Times New Roman"/>
                <w:sz w:val="24"/>
                <w:szCs w:val="24"/>
              </w:rPr>
            </w:pPr>
          </w:p>
          <w:p w:rsidR="00D11207" w:rsidRPr="00D11207" w:rsidRDefault="00D11207" w:rsidP="00D11207">
            <w:pPr>
              <w:spacing w:after="180"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Предметом настоящего Соглашения является сотрудничество Сторон по продвижению на территории Италии (Договорная территория), реализации токарных станков с ЧПУ различных марок (Продукция) Экспортера, и их гарантийному обслуживанию дистрибьютором в период с 20 января 2016 г. по 31 декабря 2020 г. (Договорный период). </w:t>
            </w:r>
          </w:p>
          <w:p w:rsidR="00D11207" w:rsidRPr="00D11207" w:rsidRDefault="00D11207" w:rsidP="00D11207">
            <w:pPr>
              <w:spacing w:after="180"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Для наилучшего представительства Продукции Экспортера и ее сбыта Дистрибьютору предоставляется на Договорной территории исключительное право рекламировать, распространять и продавца Продукцию Экспортера. в течение Договорного периода.</w:t>
            </w:r>
          </w:p>
          <w:p w:rsidR="00D11207" w:rsidRPr="00D11207" w:rsidRDefault="00D11207" w:rsidP="00D11207">
            <w:pPr>
              <w:spacing w:after="180" w:line="276" w:lineRule="auto"/>
              <w:jc w:val="center"/>
              <w:rPr>
                <w:rFonts w:ascii="Times New Roman" w:eastAsia="Calibri" w:hAnsi="Times New Roman" w:cs="Times New Roman"/>
                <w:b/>
                <w:sz w:val="24"/>
                <w:szCs w:val="24"/>
              </w:rPr>
            </w:pPr>
            <w:r w:rsidRPr="00D11207">
              <w:rPr>
                <w:rFonts w:ascii="Times New Roman" w:eastAsia="Calibri" w:hAnsi="Times New Roman" w:cs="Times New Roman"/>
                <w:b/>
                <w:sz w:val="24"/>
                <w:szCs w:val="24"/>
              </w:rPr>
              <w:t>Статья 2. Условия поставки Продукции</w:t>
            </w:r>
          </w:p>
          <w:p w:rsidR="00D11207" w:rsidRPr="00D11207" w:rsidRDefault="00D11207" w:rsidP="00D11207">
            <w:pPr>
              <w:spacing w:after="180" w:line="276" w:lineRule="auto"/>
              <w:jc w:val="both"/>
              <w:rPr>
                <w:rFonts w:ascii="Times New Roman" w:eastAsia="Arial" w:hAnsi="Times New Roman" w:cs="Times New Roman"/>
                <w:color w:val="000000"/>
                <w:sz w:val="24"/>
                <w:szCs w:val="24"/>
                <w:lang w:eastAsia="ru-RU" w:bidi="ru-RU"/>
              </w:rPr>
            </w:pPr>
            <w:r w:rsidRPr="00D11207">
              <w:rPr>
                <w:rFonts w:ascii="Times New Roman" w:eastAsia="Calibri" w:hAnsi="Times New Roman" w:cs="Times New Roman"/>
                <w:sz w:val="24"/>
                <w:szCs w:val="24"/>
              </w:rPr>
              <w:t xml:space="preserve">Поставки Продукции в счет реализации запланированного сотрудничества </w:t>
            </w:r>
            <w:r w:rsidRPr="00D11207">
              <w:rPr>
                <w:rFonts w:ascii="Times New Roman" w:eastAsia="Calibri" w:hAnsi="Times New Roman" w:cs="Times New Roman"/>
                <w:sz w:val="24"/>
                <w:szCs w:val="24"/>
              </w:rPr>
              <w:lastRenderedPageBreak/>
              <w:t>осуществляются согласно дополнительно заключаемым Контрактам, в которых предусматриваются типы и количество токарных станков с ЧПУ. Условия поставки, условия отгрузки, сроки отгрузки, количество Продукции, комплектация Продукции, цена Продукции, реквизиты грузополучателя указываются в спецификациях к дополнительно заключаемым Контрактам с использованием любого из терминов Инкотермс 2020, определяющих обязанности сторон по поставке Продукции.</w:t>
            </w:r>
          </w:p>
          <w:p w:rsidR="00D11207" w:rsidRPr="00D11207" w:rsidRDefault="00D11207" w:rsidP="00D11207">
            <w:pPr>
              <w:widowControl w:val="0"/>
              <w:tabs>
                <w:tab w:val="left" w:pos="574"/>
              </w:tabs>
              <w:spacing w:line="276" w:lineRule="auto"/>
              <w:jc w:val="both"/>
              <w:rPr>
                <w:rFonts w:ascii="Times New Roman" w:eastAsia="Calibri" w:hAnsi="Times New Roman" w:cs="Times New Roman"/>
                <w:color w:val="000000"/>
                <w:sz w:val="24"/>
                <w:szCs w:val="24"/>
                <w:shd w:val="clear" w:color="auto" w:fill="FFFFFF"/>
                <w:lang w:eastAsia="ru-RU" w:bidi="ru-RU"/>
              </w:rPr>
            </w:pPr>
            <w:r w:rsidRPr="00D11207">
              <w:rPr>
                <w:rFonts w:ascii="Times New Roman" w:eastAsia="Calibri" w:hAnsi="Times New Roman" w:cs="Times New Roman"/>
                <w:color w:val="000000"/>
                <w:sz w:val="24"/>
                <w:szCs w:val="24"/>
                <w:shd w:val="clear" w:color="auto" w:fill="FFFFFF"/>
                <w:lang w:eastAsia="ru-RU" w:bidi="ru-RU"/>
              </w:rPr>
              <w:t xml:space="preserve">Право собственности на Продукцию, проданную Дистрибьютором в ходе сотрудничества, переходит от Экспортера к Дистрибьютору в момент перехода рисков утраты или порчи Продукции согласно условиям Инкотермс 2020, указанным в соответствующих Контрактах по каждому Контракту отдельно. </w:t>
            </w:r>
          </w:p>
          <w:p w:rsidR="00D11207" w:rsidRPr="00D11207" w:rsidRDefault="00D11207" w:rsidP="00D11207">
            <w:pPr>
              <w:widowControl w:val="0"/>
              <w:tabs>
                <w:tab w:val="left" w:pos="574"/>
              </w:tabs>
              <w:spacing w:line="276" w:lineRule="auto"/>
              <w:jc w:val="both"/>
              <w:rPr>
                <w:rFonts w:ascii="Times New Roman" w:eastAsia="Calibri" w:hAnsi="Times New Roman" w:cs="Times New Roman"/>
                <w:color w:val="000000"/>
                <w:sz w:val="24"/>
                <w:szCs w:val="24"/>
                <w:shd w:val="clear" w:color="auto" w:fill="FFFFFF"/>
                <w:lang w:eastAsia="ru-RU" w:bidi="ru-RU"/>
              </w:rPr>
            </w:pPr>
          </w:p>
          <w:p w:rsidR="00D11207" w:rsidRPr="00D11207" w:rsidRDefault="00D11207" w:rsidP="00D11207">
            <w:pPr>
              <w:widowControl w:val="0"/>
              <w:tabs>
                <w:tab w:val="left" w:pos="574"/>
              </w:tabs>
              <w:spacing w:line="276" w:lineRule="auto"/>
              <w:jc w:val="center"/>
              <w:rPr>
                <w:rFonts w:ascii="Times New Roman" w:eastAsia="Calibri" w:hAnsi="Times New Roman" w:cs="Times New Roman"/>
                <w:b/>
                <w:color w:val="000000"/>
                <w:sz w:val="24"/>
                <w:szCs w:val="24"/>
                <w:shd w:val="clear" w:color="auto" w:fill="FFFFFF"/>
                <w:lang w:eastAsia="ru-RU" w:bidi="ru-RU"/>
              </w:rPr>
            </w:pPr>
            <w:r w:rsidRPr="00D11207">
              <w:rPr>
                <w:rFonts w:ascii="Times New Roman" w:eastAsia="Calibri" w:hAnsi="Times New Roman" w:cs="Times New Roman"/>
                <w:b/>
                <w:color w:val="000000"/>
                <w:sz w:val="24"/>
                <w:szCs w:val="24"/>
                <w:shd w:val="clear" w:color="auto" w:fill="FFFFFF"/>
                <w:lang w:eastAsia="ru-RU" w:bidi="ru-RU"/>
              </w:rPr>
              <w:t xml:space="preserve">Статья 3. Обязанности Экспортера  </w:t>
            </w:r>
          </w:p>
          <w:p w:rsidR="00D11207" w:rsidRPr="00D11207" w:rsidRDefault="00D11207" w:rsidP="00D11207">
            <w:pPr>
              <w:widowControl w:val="0"/>
              <w:tabs>
                <w:tab w:val="left" w:pos="574"/>
              </w:tabs>
              <w:spacing w:line="276" w:lineRule="auto"/>
              <w:jc w:val="center"/>
              <w:rPr>
                <w:rFonts w:ascii="Times New Roman" w:eastAsia="Calibri" w:hAnsi="Times New Roman" w:cs="Times New Roman"/>
                <w:b/>
                <w:color w:val="000000"/>
                <w:sz w:val="24"/>
                <w:szCs w:val="24"/>
                <w:shd w:val="clear" w:color="auto" w:fill="FFFFFF"/>
                <w:lang w:eastAsia="ru-RU" w:bidi="ru-RU"/>
              </w:rPr>
            </w:pPr>
          </w:p>
          <w:p w:rsidR="00D11207" w:rsidRPr="00D11207" w:rsidRDefault="00D11207" w:rsidP="00D11207">
            <w:pPr>
              <w:tabs>
                <w:tab w:val="left" w:pos="2501"/>
              </w:tabs>
              <w:spacing w:line="276" w:lineRule="auto"/>
              <w:jc w:val="both"/>
              <w:rPr>
                <w:rFonts w:ascii="Times New Roman" w:eastAsia="Calibri" w:hAnsi="Times New Roman" w:cs="Times New Roman"/>
                <w:color w:val="000000"/>
                <w:sz w:val="24"/>
                <w:szCs w:val="24"/>
                <w:shd w:val="clear" w:color="auto" w:fill="FFFFFF"/>
                <w:lang w:eastAsia="ru-RU" w:bidi="ru-RU"/>
              </w:rPr>
            </w:pPr>
            <w:r w:rsidRPr="00D11207">
              <w:rPr>
                <w:rFonts w:ascii="Times New Roman" w:eastAsia="Calibri" w:hAnsi="Times New Roman" w:cs="Times New Roman"/>
                <w:color w:val="000000"/>
                <w:sz w:val="24"/>
                <w:szCs w:val="24"/>
                <w:shd w:val="clear" w:color="auto" w:fill="FFFFFF"/>
                <w:lang w:eastAsia="ru-RU" w:bidi="ru-RU"/>
              </w:rPr>
              <w:t xml:space="preserve">С момента подписания настоящего Соглашения Экспортер принимает на себя обязательство по предоставлению Дистрибьютору информации,  необходимой для распространения Продукции на Договорной территории: коммерческих брошюр, руководств по эксплуатации, каталогов запчастей, руководств по сервису и другую литературу, относящуюся к Продукции. </w:t>
            </w:r>
          </w:p>
          <w:p w:rsidR="00D11207" w:rsidRPr="00D11207" w:rsidRDefault="00D11207" w:rsidP="00D11207">
            <w:pPr>
              <w:tabs>
                <w:tab w:val="left" w:pos="2501"/>
              </w:tabs>
              <w:spacing w:line="276" w:lineRule="auto"/>
              <w:jc w:val="both"/>
              <w:rPr>
                <w:rFonts w:ascii="Times New Roman" w:eastAsia="Calibri" w:hAnsi="Times New Roman" w:cs="Times New Roman"/>
                <w:color w:val="000000"/>
                <w:sz w:val="24"/>
                <w:szCs w:val="24"/>
                <w:shd w:val="clear" w:color="auto" w:fill="FFFFFF"/>
                <w:lang w:eastAsia="ru-RU" w:bidi="ru-RU"/>
              </w:rPr>
            </w:pPr>
          </w:p>
          <w:p w:rsidR="00D11207" w:rsidRPr="00D11207" w:rsidRDefault="00D11207" w:rsidP="00D11207">
            <w:pPr>
              <w:tabs>
                <w:tab w:val="left" w:pos="2501"/>
              </w:tabs>
              <w:spacing w:line="276" w:lineRule="auto"/>
              <w:jc w:val="both"/>
              <w:rPr>
                <w:rFonts w:ascii="Times New Roman" w:eastAsia="Calibri" w:hAnsi="Times New Roman" w:cs="Times New Roman"/>
                <w:color w:val="000000"/>
                <w:sz w:val="24"/>
                <w:szCs w:val="24"/>
                <w:shd w:val="clear" w:color="auto" w:fill="FFFFFF"/>
                <w:lang w:eastAsia="ru-RU" w:bidi="ru-RU"/>
              </w:rPr>
            </w:pPr>
            <w:r w:rsidRPr="00D11207">
              <w:rPr>
                <w:rFonts w:ascii="Times New Roman" w:eastAsia="Calibri" w:hAnsi="Times New Roman" w:cs="Times New Roman"/>
                <w:color w:val="000000"/>
                <w:sz w:val="24"/>
                <w:szCs w:val="24"/>
                <w:shd w:val="clear" w:color="auto" w:fill="FFFFFF"/>
                <w:lang w:eastAsia="ru-RU" w:bidi="ru-RU"/>
              </w:rPr>
              <w:t xml:space="preserve">Экспортер для повышения эффективности сотрудничества обязуется знакомить Дистрибьютора с новыми методами продажи и новыми видами применения Продукции, рекомендованными Предприятием, а также информировать Дистрибьютора о намерении Экспортера прекратить производство любой </w:t>
            </w:r>
            <w:r w:rsidRPr="00D11207">
              <w:rPr>
                <w:rFonts w:ascii="Times New Roman" w:eastAsia="Calibri" w:hAnsi="Times New Roman" w:cs="Times New Roman"/>
                <w:color w:val="000000"/>
                <w:sz w:val="24"/>
                <w:szCs w:val="24"/>
                <w:shd w:val="clear" w:color="auto" w:fill="FFFFFF"/>
                <w:lang w:eastAsia="ru-RU" w:bidi="ru-RU"/>
              </w:rPr>
              <w:lastRenderedPageBreak/>
              <w:t xml:space="preserve">Продукций для продажи на Договорной территории. </w:t>
            </w:r>
          </w:p>
          <w:p w:rsidR="00D11207" w:rsidRPr="00D11207" w:rsidRDefault="00D11207" w:rsidP="00D11207">
            <w:pPr>
              <w:tabs>
                <w:tab w:val="left" w:pos="2501"/>
              </w:tabs>
              <w:spacing w:line="276" w:lineRule="auto"/>
              <w:ind w:right="200"/>
              <w:jc w:val="both"/>
              <w:rPr>
                <w:rFonts w:ascii="Times New Roman" w:eastAsia="Calibri" w:hAnsi="Times New Roman" w:cs="Times New Roman"/>
                <w:sz w:val="24"/>
                <w:szCs w:val="24"/>
              </w:rPr>
            </w:pPr>
          </w:p>
          <w:p w:rsidR="00D11207" w:rsidRPr="00D11207" w:rsidRDefault="00D11207" w:rsidP="00D11207">
            <w:pPr>
              <w:tabs>
                <w:tab w:val="left" w:pos="2501"/>
              </w:tabs>
              <w:spacing w:line="276" w:lineRule="auto"/>
              <w:jc w:val="both"/>
              <w:rPr>
                <w:rFonts w:ascii="Times New Roman" w:eastAsia="Calibri" w:hAnsi="Times New Roman" w:cs="Times New Roman"/>
                <w:color w:val="000000"/>
                <w:sz w:val="24"/>
                <w:szCs w:val="24"/>
                <w:shd w:val="clear" w:color="auto" w:fill="FFFFFF"/>
                <w:lang w:eastAsia="ru-RU" w:bidi="ru-RU"/>
              </w:rPr>
            </w:pPr>
            <w:r w:rsidRPr="00D11207">
              <w:rPr>
                <w:rFonts w:ascii="Times New Roman" w:eastAsia="Calibri" w:hAnsi="Times New Roman" w:cs="Times New Roman"/>
                <w:sz w:val="24"/>
                <w:szCs w:val="24"/>
              </w:rPr>
              <w:t xml:space="preserve">Экспортер обязуется также оказывать Дистрибьютору </w:t>
            </w:r>
            <w:r w:rsidRPr="00D11207">
              <w:rPr>
                <w:rFonts w:ascii="Times New Roman" w:eastAsia="Calibri" w:hAnsi="Times New Roman" w:cs="Times New Roman"/>
                <w:color w:val="000000"/>
                <w:sz w:val="24"/>
                <w:szCs w:val="24"/>
                <w:shd w:val="clear" w:color="auto" w:fill="FFFFFF"/>
                <w:lang w:eastAsia="ru-RU" w:bidi="ru-RU"/>
              </w:rPr>
              <w:t xml:space="preserve">всю необходимую информацию и помощь, объективно необходимую для того, чтобы Дистрибьютор мог должным </w:t>
            </w:r>
            <w:r w:rsidRPr="00D11207">
              <w:rPr>
                <w:rFonts w:ascii="Times New Roman" w:eastAsia="Arial" w:hAnsi="Times New Roman" w:cs="Times New Roman"/>
                <w:color w:val="000000"/>
                <w:spacing w:val="-10"/>
                <w:sz w:val="24"/>
                <w:szCs w:val="24"/>
                <w:shd w:val="clear" w:color="auto" w:fill="FFFFFF"/>
                <w:lang w:eastAsia="ru-RU" w:bidi="ru-RU"/>
              </w:rPr>
              <w:t xml:space="preserve">образом </w:t>
            </w:r>
            <w:r w:rsidRPr="00D11207">
              <w:rPr>
                <w:rFonts w:ascii="Times New Roman" w:eastAsia="Calibri" w:hAnsi="Times New Roman" w:cs="Times New Roman"/>
                <w:color w:val="000000"/>
                <w:sz w:val="24"/>
                <w:szCs w:val="24"/>
                <w:shd w:val="clear" w:color="auto" w:fill="FFFFFF"/>
                <w:lang w:eastAsia="ru-RU" w:bidi="ru-RU"/>
              </w:rPr>
              <w:t>выполнять на Договорной территории свои обязательства по настоящему Соглашению для модификации, усовершенствования, выпуска новой версии или дополнений к Продукции.</w:t>
            </w:r>
          </w:p>
          <w:p w:rsidR="00D11207" w:rsidRPr="00D11207" w:rsidRDefault="00D11207" w:rsidP="00D11207">
            <w:pPr>
              <w:tabs>
                <w:tab w:val="left" w:pos="2501"/>
              </w:tabs>
              <w:spacing w:line="276" w:lineRule="auto"/>
              <w:jc w:val="both"/>
              <w:rPr>
                <w:rFonts w:ascii="Times New Roman" w:eastAsia="Calibri" w:hAnsi="Times New Roman" w:cs="Times New Roman"/>
                <w:color w:val="000000"/>
                <w:sz w:val="24"/>
                <w:szCs w:val="24"/>
                <w:shd w:val="clear" w:color="auto" w:fill="FFFFFF"/>
                <w:lang w:eastAsia="ru-RU" w:bidi="ru-RU"/>
              </w:rPr>
            </w:pPr>
          </w:p>
          <w:p w:rsidR="00D11207" w:rsidRPr="00D11207" w:rsidRDefault="00D11207" w:rsidP="00D11207">
            <w:pPr>
              <w:widowControl w:val="0"/>
              <w:tabs>
                <w:tab w:val="left" w:pos="562"/>
              </w:tabs>
              <w:spacing w:line="276" w:lineRule="auto"/>
              <w:jc w:val="center"/>
              <w:rPr>
                <w:rFonts w:ascii="Times New Roman" w:eastAsia="Calibri" w:hAnsi="Times New Roman" w:cs="Times New Roman"/>
                <w:b/>
                <w:sz w:val="24"/>
                <w:szCs w:val="24"/>
              </w:rPr>
            </w:pPr>
            <w:r w:rsidRPr="00D11207">
              <w:rPr>
                <w:rFonts w:ascii="Times New Roman" w:eastAsia="Calibri" w:hAnsi="Times New Roman" w:cs="Times New Roman"/>
                <w:b/>
                <w:sz w:val="24"/>
                <w:szCs w:val="24"/>
              </w:rPr>
              <w:t>Статья 4. Обязанности Дистрибьютора</w:t>
            </w:r>
          </w:p>
          <w:p w:rsidR="00D11207" w:rsidRPr="00D11207" w:rsidRDefault="00D11207" w:rsidP="00D11207">
            <w:pPr>
              <w:tabs>
                <w:tab w:val="left" w:pos="2501"/>
              </w:tabs>
              <w:spacing w:line="276" w:lineRule="auto"/>
              <w:jc w:val="both"/>
              <w:rPr>
                <w:rFonts w:ascii="Times New Roman" w:eastAsia="Calibri" w:hAnsi="Times New Roman" w:cs="Times New Roman"/>
                <w:color w:val="000000"/>
                <w:sz w:val="24"/>
                <w:szCs w:val="24"/>
                <w:shd w:val="clear" w:color="auto" w:fill="FFFFFF"/>
                <w:lang w:eastAsia="ru-RU" w:bidi="ru-RU"/>
              </w:rPr>
            </w:pPr>
          </w:p>
          <w:p w:rsidR="00D11207" w:rsidRPr="00D11207" w:rsidRDefault="00D11207" w:rsidP="00D11207">
            <w:pPr>
              <w:tabs>
                <w:tab w:val="left" w:pos="2501"/>
              </w:tabs>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color w:val="000000"/>
                <w:sz w:val="24"/>
                <w:szCs w:val="24"/>
                <w:shd w:val="clear" w:color="auto" w:fill="FFFFFF"/>
                <w:lang w:eastAsia="ru-RU" w:bidi="ru-RU"/>
              </w:rPr>
              <w:t xml:space="preserve">Дистрибьютор </w:t>
            </w:r>
            <w:r w:rsidRPr="00D11207">
              <w:rPr>
                <w:rFonts w:ascii="Times New Roman" w:eastAsia="Calibri" w:hAnsi="Times New Roman" w:cs="Times New Roman"/>
                <w:sz w:val="24"/>
                <w:szCs w:val="24"/>
              </w:rPr>
              <w:t>в интересах обеих Сторон настоящего Соглашения организует мероприятия по продвижению продукции, согласно отдельно заключаемым сторонами Контрактам.</w:t>
            </w:r>
          </w:p>
          <w:p w:rsidR="00D11207" w:rsidRPr="00D11207" w:rsidRDefault="00D11207" w:rsidP="00D11207">
            <w:pPr>
              <w:tabs>
                <w:tab w:val="left" w:pos="2501"/>
              </w:tabs>
              <w:spacing w:line="276" w:lineRule="auto"/>
              <w:ind w:right="200"/>
              <w:jc w:val="both"/>
              <w:rPr>
                <w:rFonts w:ascii="Times New Roman" w:eastAsia="Calibri" w:hAnsi="Times New Roman" w:cs="Times New Roman"/>
                <w:sz w:val="24"/>
                <w:szCs w:val="24"/>
              </w:rPr>
            </w:pPr>
          </w:p>
          <w:p w:rsidR="00D11207" w:rsidRPr="00D11207" w:rsidRDefault="00D11207" w:rsidP="00D11207">
            <w:pPr>
              <w:widowControl w:val="0"/>
              <w:tabs>
                <w:tab w:val="left" w:pos="734"/>
              </w:tabs>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Для полного представления Продукции Экспортера Дистрибьютор обязан постоянно иметь на каждой своей демонстрационной площадке по одной модели каждого вида Продукции, распространение и сбыт которой он осуществляет в рамках настоящего Соглашения. </w:t>
            </w:r>
          </w:p>
          <w:p w:rsidR="00D11207" w:rsidRPr="00D11207" w:rsidRDefault="00D11207" w:rsidP="00D11207">
            <w:pPr>
              <w:widowControl w:val="0"/>
              <w:tabs>
                <w:tab w:val="left" w:pos="562"/>
              </w:tabs>
              <w:spacing w:line="276" w:lineRule="auto"/>
              <w:jc w:val="center"/>
              <w:rPr>
                <w:rFonts w:ascii="Times New Roman" w:eastAsia="Calibri" w:hAnsi="Times New Roman" w:cs="Times New Roman"/>
                <w:sz w:val="24"/>
                <w:szCs w:val="24"/>
              </w:rPr>
            </w:pPr>
          </w:p>
          <w:p w:rsidR="00D11207" w:rsidRPr="00D11207" w:rsidRDefault="00D11207" w:rsidP="00D11207">
            <w:pPr>
              <w:widowControl w:val="0"/>
              <w:tabs>
                <w:tab w:val="left" w:pos="529"/>
              </w:tabs>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В течение срока действия настоящего Соглашения Дистрибьютор принимает обязательства в области развития и обязуется: </w:t>
            </w:r>
          </w:p>
          <w:p w:rsidR="00D11207" w:rsidRPr="00D11207" w:rsidRDefault="00D11207" w:rsidP="00D11207">
            <w:pPr>
              <w:widowControl w:val="0"/>
              <w:tabs>
                <w:tab w:val="left" w:pos="529"/>
              </w:tabs>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     -выполнять принятые в рамках согласованного плана развития мероприятия и обязательства;</w:t>
            </w:r>
          </w:p>
          <w:p w:rsidR="00D11207" w:rsidRPr="00D11207" w:rsidRDefault="00D11207" w:rsidP="00D11207">
            <w:pPr>
              <w:widowControl w:val="0"/>
              <w:tabs>
                <w:tab w:val="left" w:pos="673"/>
              </w:tabs>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     - содействовать проводимым на его территории аудитам со стороны Экспортера;</w:t>
            </w:r>
          </w:p>
          <w:p w:rsidR="00D11207" w:rsidRPr="00D11207" w:rsidRDefault="00D11207" w:rsidP="00D11207">
            <w:pPr>
              <w:widowControl w:val="0"/>
              <w:tabs>
                <w:tab w:val="left" w:pos="673"/>
              </w:tabs>
              <w:spacing w:after="120"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     - предоставлять по запросу Экспортера отчеты, связанные с деятельностью по распространению и сбыту Продукции; </w:t>
            </w:r>
          </w:p>
          <w:p w:rsidR="00D11207" w:rsidRPr="00D11207" w:rsidRDefault="00D11207" w:rsidP="00D11207">
            <w:pPr>
              <w:widowControl w:val="0"/>
              <w:tabs>
                <w:tab w:val="left" w:pos="673"/>
              </w:tabs>
              <w:spacing w:after="120"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     - осуществлять обучение персонала, </w:t>
            </w:r>
            <w:r w:rsidRPr="00D11207">
              <w:rPr>
                <w:rFonts w:ascii="Times New Roman" w:eastAsia="Calibri" w:hAnsi="Times New Roman" w:cs="Times New Roman"/>
                <w:sz w:val="24"/>
                <w:szCs w:val="24"/>
              </w:rPr>
              <w:lastRenderedPageBreak/>
              <w:t xml:space="preserve">необходимое для сбыта Продукции на Договорной территории. </w:t>
            </w:r>
          </w:p>
          <w:p w:rsidR="00D11207" w:rsidRPr="00D11207" w:rsidRDefault="00D11207" w:rsidP="00D11207">
            <w:pPr>
              <w:widowControl w:val="0"/>
              <w:tabs>
                <w:tab w:val="left" w:pos="673"/>
              </w:tabs>
              <w:spacing w:after="120" w:line="276" w:lineRule="auto"/>
              <w:jc w:val="center"/>
              <w:rPr>
                <w:rFonts w:ascii="Times New Roman" w:eastAsia="Calibri" w:hAnsi="Times New Roman" w:cs="Times New Roman"/>
                <w:b/>
                <w:sz w:val="24"/>
                <w:szCs w:val="24"/>
              </w:rPr>
            </w:pPr>
            <w:r w:rsidRPr="00D11207">
              <w:rPr>
                <w:rFonts w:ascii="Times New Roman" w:eastAsia="Calibri" w:hAnsi="Times New Roman" w:cs="Times New Roman"/>
                <w:b/>
                <w:sz w:val="24"/>
                <w:szCs w:val="24"/>
              </w:rPr>
              <w:t>Статья 5. Порядок реализации договоренностей, достигнутых в настоящем Соглашении</w:t>
            </w:r>
          </w:p>
          <w:p w:rsidR="00D11207" w:rsidRPr="00D11207" w:rsidRDefault="00D11207" w:rsidP="00D11207">
            <w:pPr>
              <w:widowControl w:val="0"/>
              <w:tabs>
                <w:tab w:val="left" w:pos="673"/>
              </w:tabs>
              <w:spacing w:after="120"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Взаимодействие Сторон, связанное с маркетинговыми исследованиями рынка, оказанием услуг Дистрибьютором по продвижению Продукции регулируется дополнительно заключаемыми сторонами договорами.</w:t>
            </w:r>
          </w:p>
          <w:p w:rsidR="00D11207" w:rsidRPr="00D11207" w:rsidRDefault="00D11207" w:rsidP="00D11207">
            <w:pPr>
              <w:widowControl w:val="0"/>
              <w:tabs>
                <w:tab w:val="left" w:pos="475"/>
              </w:tabs>
              <w:spacing w:line="276" w:lineRule="auto"/>
              <w:jc w:val="center"/>
              <w:rPr>
                <w:rFonts w:ascii="Times New Roman" w:eastAsia="Calibri" w:hAnsi="Times New Roman" w:cs="Times New Roman"/>
                <w:b/>
                <w:sz w:val="24"/>
                <w:szCs w:val="24"/>
              </w:rPr>
            </w:pPr>
            <w:r w:rsidRPr="00D11207">
              <w:rPr>
                <w:rFonts w:ascii="Times New Roman" w:eastAsia="Calibri" w:hAnsi="Times New Roman" w:cs="Times New Roman"/>
                <w:b/>
                <w:color w:val="000000"/>
                <w:sz w:val="24"/>
                <w:szCs w:val="24"/>
                <w:lang w:eastAsia="ru-RU" w:bidi="ru-RU"/>
              </w:rPr>
              <w:t>Статья 6. Форс - мажор</w:t>
            </w:r>
          </w:p>
          <w:p w:rsidR="00D11207" w:rsidRPr="00D11207" w:rsidRDefault="00D11207" w:rsidP="00D11207">
            <w:pPr>
              <w:widowControl w:val="0"/>
              <w:tabs>
                <w:tab w:val="left" w:pos="579"/>
              </w:tabs>
              <w:spacing w:after="120" w:line="276" w:lineRule="auto"/>
              <w:jc w:val="both"/>
              <w:rPr>
                <w:rFonts w:ascii="Times New Roman" w:eastAsia="Calibri" w:hAnsi="Times New Roman" w:cs="Times New Roman"/>
                <w:sz w:val="24"/>
                <w:szCs w:val="24"/>
              </w:rPr>
            </w:pPr>
          </w:p>
          <w:p w:rsidR="00D11207" w:rsidRPr="00D11207" w:rsidRDefault="00D11207" w:rsidP="00D11207">
            <w:pPr>
              <w:widowControl w:val="0"/>
              <w:tabs>
                <w:tab w:val="left" w:pos="579"/>
              </w:tabs>
              <w:spacing w:after="120"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При наступлении форс-мажорных </w:t>
            </w:r>
            <w:r w:rsidRPr="00D11207">
              <w:rPr>
                <w:rFonts w:ascii="Times New Roman" w:eastAsia="Calibri" w:hAnsi="Times New Roman" w:cs="Times New Roman"/>
                <w:sz w:val="24"/>
                <w:szCs w:val="24"/>
                <w:lang w:eastAsia="ru-RU" w:bidi="ru-RU"/>
              </w:rPr>
              <w:t xml:space="preserve">обстоятельств, </w:t>
            </w:r>
            <w:r w:rsidRPr="00D11207">
              <w:rPr>
                <w:rFonts w:ascii="Times New Roman" w:eastAsia="Calibri" w:hAnsi="Times New Roman" w:cs="Times New Roman"/>
                <w:sz w:val="24"/>
                <w:szCs w:val="24"/>
              </w:rPr>
              <w:t xml:space="preserve">стороны освобождаются от своих </w:t>
            </w:r>
            <w:r w:rsidRPr="00D11207">
              <w:rPr>
                <w:rFonts w:ascii="Times New Roman" w:eastAsia="Calibri" w:hAnsi="Times New Roman" w:cs="Times New Roman"/>
                <w:sz w:val="24"/>
                <w:szCs w:val="24"/>
                <w:lang w:eastAsia="ru-RU" w:bidi="ru-RU"/>
              </w:rPr>
              <w:t xml:space="preserve">обязательств до </w:t>
            </w:r>
            <w:r w:rsidRPr="00D11207">
              <w:rPr>
                <w:rFonts w:ascii="Times New Roman" w:eastAsia="Calibri" w:hAnsi="Times New Roman" w:cs="Times New Roman"/>
                <w:sz w:val="24"/>
                <w:szCs w:val="24"/>
              </w:rPr>
              <w:t xml:space="preserve">окончания указанных обстоятельств, </w:t>
            </w:r>
            <w:r w:rsidRPr="00D11207">
              <w:rPr>
                <w:rFonts w:ascii="Times New Roman" w:eastAsia="Calibri" w:hAnsi="Times New Roman" w:cs="Times New Roman"/>
                <w:sz w:val="24"/>
                <w:szCs w:val="24"/>
                <w:lang w:eastAsia="ru-RU" w:bidi="ru-RU"/>
              </w:rPr>
              <w:t xml:space="preserve">если сторона, </w:t>
            </w:r>
            <w:r w:rsidRPr="00D11207">
              <w:rPr>
                <w:rFonts w:ascii="Times New Roman" w:eastAsia="Calibri" w:hAnsi="Times New Roman" w:cs="Times New Roman"/>
                <w:sz w:val="24"/>
                <w:szCs w:val="24"/>
              </w:rPr>
              <w:t xml:space="preserve">для которой </w:t>
            </w:r>
            <w:r w:rsidRPr="00D11207">
              <w:rPr>
                <w:rFonts w:ascii="Times New Roman" w:eastAsia="Calibri" w:hAnsi="Times New Roman" w:cs="Times New Roman"/>
                <w:sz w:val="24"/>
                <w:szCs w:val="24"/>
                <w:lang w:eastAsia="ru-RU" w:bidi="ru-RU"/>
              </w:rPr>
              <w:t xml:space="preserve">они </w:t>
            </w:r>
            <w:r w:rsidRPr="00D11207">
              <w:rPr>
                <w:rFonts w:ascii="Times New Roman" w:eastAsia="Calibri" w:hAnsi="Times New Roman" w:cs="Times New Roman"/>
                <w:sz w:val="24"/>
                <w:szCs w:val="24"/>
              </w:rPr>
              <w:t xml:space="preserve">наступили, в </w:t>
            </w:r>
            <w:r w:rsidRPr="00D11207">
              <w:rPr>
                <w:rFonts w:ascii="Times New Roman" w:eastAsia="Calibri" w:hAnsi="Times New Roman" w:cs="Times New Roman"/>
                <w:sz w:val="24"/>
                <w:szCs w:val="24"/>
                <w:lang w:eastAsia="ru-RU" w:bidi="ru-RU"/>
              </w:rPr>
              <w:t xml:space="preserve">течение 5-ти дней </w:t>
            </w:r>
            <w:r w:rsidRPr="00D11207">
              <w:rPr>
                <w:rFonts w:ascii="Times New Roman" w:eastAsia="Calibri" w:hAnsi="Times New Roman" w:cs="Times New Roman"/>
                <w:sz w:val="24"/>
                <w:szCs w:val="24"/>
              </w:rPr>
              <w:t xml:space="preserve">в письменной форме уведомляет </w:t>
            </w:r>
            <w:r w:rsidRPr="00D11207">
              <w:rPr>
                <w:rFonts w:ascii="Times New Roman" w:eastAsia="Calibri" w:hAnsi="Times New Roman" w:cs="Times New Roman"/>
                <w:sz w:val="24"/>
                <w:szCs w:val="24"/>
                <w:lang w:eastAsia="ru-RU" w:bidi="ru-RU"/>
              </w:rPr>
              <w:t xml:space="preserve">другую </w:t>
            </w:r>
            <w:r w:rsidRPr="00D11207">
              <w:rPr>
                <w:rFonts w:ascii="Times New Roman" w:eastAsia="Calibri" w:hAnsi="Times New Roman" w:cs="Times New Roman"/>
                <w:sz w:val="24"/>
                <w:szCs w:val="24"/>
              </w:rPr>
              <w:t xml:space="preserve">сторону </w:t>
            </w:r>
            <w:r w:rsidRPr="00D11207">
              <w:rPr>
                <w:rFonts w:ascii="Times New Roman" w:eastAsia="Calibri" w:hAnsi="Times New Roman" w:cs="Times New Roman"/>
                <w:sz w:val="24"/>
                <w:szCs w:val="24"/>
                <w:lang w:eastAsia="ru-RU" w:bidi="ru-RU"/>
              </w:rPr>
              <w:t xml:space="preserve">о </w:t>
            </w:r>
            <w:r w:rsidRPr="00D11207">
              <w:rPr>
                <w:rFonts w:ascii="Times New Roman" w:eastAsia="Calibri" w:hAnsi="Times New Roman" w:cs="Times New Roman"/>
                <w:sz w:val="24"/>
                <w:szCs w:val="24"/>
              </w:rPr>
              <w:t xml:space="preserve">причинах невыполнения настоящего Соглашения </w:t>
            </w:r>
            <w:r w:rsidRPr="00D11207">
              <w:rPr>
                <w:rFonts w:ascii="Times New Roman" w:eastAsia="Calibri" w:hAnsi="Times New Roman" w:cs="Times New Roman"/>
                <w:sz w:val="24"/>
                <w:szCs w:val="24"/>
                <w:lang w:eastAsia="ru-RU" w:bidi="ru-RU"/>
              </w:rPr>
              <w:t xml:space="preserve">с </w:t>
            </w:r>
            <w:r w:rsidRPr="00D11207">
              <w:rPr>
                <w:rFonts w:ascii="Times New Roman" w:eastAsia="Calibri" w:hAnsi="Times New Roman" w:cs="Times New Roman"/>
                <w:sz w:val="24"/>
                <w:szCs w:val="24"/>
              </w:rPr>
              <w:t xml:space="preserve">предоставлением документов, заверенных  Торговой - промышленной палатой. </w:t>
            </w:r>
          </w:p>
          <w:p w:rsidR="00D11207" w:rsidRPr="00D11207" w:rsidRDefault="00D11207" w:rsidP="00D11207">
            <w:pPr>
              <w:widowControl w:val="0"/>
              <w:tabs>
                <w:tab w:val="left" w:pos="579"/>
              </w:tabs>
              <w:spacing w:after="120"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Под форс-</w:t>
            </w:r>
            <w:r w:rsidRPr="00D11207">
              <w:rPr>
                <w:rFonts w:ascii="Times New Roman" w:eastAsia="Calibri" w:hAnsi="Times New Roman" w:cs="Times New Roman"/>
                <w:sz w:val="24"/>
                <w:szCs w:val="24"/>
              </w:rPr>
              <w:softHyphen/>
              <w:t xml:space="preserve">мажорными обстоятельствами следует понимать обстоятельства непреодолимой силы или чрезвычайного характера, которые стороны не могли предвидеть </w:t>
            </w:r>
            <w:r w:rsidRPr="00D11207">
              <w:rPr>
                <w:rFonts w:ascii="Times New Roman" w:eastAsia="Calibri" w:hAnsi="Times New Roman" w:cs="Times New Roman"/>
                <w:sz w:val="24"/>
                <w:szCs w:val="24"/>
                <w:lang w:eastAsia="ru-RU" w:bidi="ru-RU"/>
              </w:rPr>
              <w:t xml:space="preserve">и </w:t>
            </w:r>
            <w:r w:rsidRPr="00D11207">
              <w:rPr>
                <w:rFonts w:ascii="Times New Roman" w:eastAsia="Calibri" w:hAnsi="Times New Roman" w:cs="Times New Roman"/>
                <w:sz w:val="24"/>
                <w:szCs w:val="24"/>
              </w:rPr>
              <w:t xml:space="preserve">предотвратить, в </w:t>
            </w:r>
            <w:r w:rsidRPr="00D11207">
              <w:rPr>
                <w:rFonts w:ascii="Times New Roman" w:eastAsia="Calibri" w:hAnsi="Times New Roman" w:cs="Times New Roman"/>
                <w:sz w:val="24"/>
                <w:szCs w:val="24"/>
                <w:lang w:eastAsia="ru-RU" w:bidi="ru-RU"/>
              </w:rPr>
              <w:t xml:space="preserve">частности; </w:t>
            </w:r>
            <w:r w:rsidRPr="00D11207">
              <w:rPr>
                <w:rFonts w:ascii="Times New Roman" w:eastAsia="Calibri" w:hAnsi="Times New Roman" w:cs="Times New Roman"/>
                <w:sz w:val="24"/>
                <w:szCs w:val="24"/>
              </w:rPr>
              <w:t xml:space="preserve">землетрясения, наводнения, стихийные бедствия, запретительные действия властей, </w:t>
            </w:r>
            <w:r w:rsidRPr="00D11207">
              <w:rPr>
                <w:rFonts w:ascii="Times New Roman" w:eastAsia="Calibri" w:hAnsi="Times New Roman" w:cs="Times New Roman"/>
                <w:sz w:val="24"/>
                <w:szCs w:val="24"/>
                <w:lang w:eastAsia="ru-RU" w:bidi="ru-RU"/>
              </w:rPr>
              <w:t xml:space="preserve">военные </w:t>
            </w:r>
            <w:r w:rsidRPr="00D11207">
              <w:rPr>
                <w:rFonts w:ascii="Times New Roman" w:eastAsia="Calibri" w:hAnsi="Times New Roman" w:cs="Times New Roman"/>
                <w:sz w:val="24"/>
                <w:szCs w:val="24"/>
              </w:rPr>
              <w:t xml:space="preserve">действия, аварии на транспорте, забастовки, </w:t>
            </w:r>
            <w:r w:rsidRPr="00D11207">
              <w:rPr>
                <w:rFonts w:ascii="Times New Roman" w:eastAsia="Calibri" w:hAnsi="Times New Roman" w:cs="Times New Roman"/>
                <w:sz w:val="24"/>
                <w:szCs w:val="24"/>
                <w:lang w:eastAsia="ru-RU" w:bidi="ru-RU"/>
              </w:rPr>
              <w:t xml:space="preserve">кроме </w:t>
            </w:r>
            <w:r w:rsidRPr="00D11207">
              <w:rPr>
                <w:rFonts w:ascii="Times New Roman" w:eastAsia="Calibri" w:hAnsi="Times New Roman" w:cs="Times New Roman"/>
                <w:sz w:val="24"/>
                <w:szCs w:val="24"/>
              </w:rPr>
              <w:t>как на предприятиях сторон.</w:t>
            </w:r>
          </w:p>
          <w:p w:rsidR="00D11207" w:rsidRPr="00D11207" w:rsidRDefault="00D11207" w:rsidP="00D11207">
            <w:pPr>
              <w:widowControl w:val="0"/>
              <w:tabs>
                <w:tab w:val="left" w:pos="579"/>
              </w:tabs>
              <w:spacing w:after="120" w:line="276" w:lineRule="auto"/>
              <w:jc w:val="center"/>
              <w:rPr>
                <w:rFonts w:ascii="Times New Roman" w:eastAsia="Calibri" w:hAnsi="Times New Roman" w:cs="Times New Roman"/>
                <w:b/>
                <w:sz w:val="24"/>
                <w:szCs w:val="24"/>
              </w:rPr>
            </w:pPr>
            <w:r w:rsidRPr="00D11207">
              <w:rPr>
                <w:rFonts w:ascii="Times New Roman" w:eastAsia="Calibri" w:hAnsi="Times New Roman" w:cs="Times New Roman"/>
                <w:b/>
                <w:sz w:val="24"/>
                <w:szCs w:val="24"/>
              </w:rPr>
              <w:t>Статья 7. Заключительные положения</w:t>
            </w:r>
          </w:p>
          <w:p w:rsidR="00D11207" w:rsidRPr="00D11207" w:rsidRDefault="00D11207" w:rsidP="00D11207">
            <w:pPr>
              <w:widowControl w:val="0"/>
              <w:tabs>
                <w:tab w:val="left" w:pos="818"/>
              </w:tabs>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На дату вступления настоящего Соглашения в силу все предыдущие договоренности, которые </w:t>
            </w:r>
            <w:r w:rsidRPr="00D11207">
              <w:rPr>
                <w:rFonts w:ascii="Times New Roman" w:eastAsia="Calibri" w:hAnsi="Times New Roman" w:cs="Times New Roman"/>
                <w:sz w:val="24"/>
                <w:szCs w:val="24"/>
                <w:lang w:eastAsia="ru-RU" w:bidi="ru-RU"/>
              </w:rPr>
              <w:t xml:space="preserve">ему </w:t>
            </w:r>
            <w:r w:rsidRPr="00D11207">
              <w:rPr>
                <w:rFonts w:ascii="Times New Roman" w:eastAsia="Calibri" w:hAnsi="Times New Roman" w:cs="Times New Roman"/>
                <w:sz w:val="24"/>
                <w:szCs w:val="24"/>
              </w:rPr>
              <w:t>противоречат, считаются утратившими силу.</w:t>
            </w:r>
          </w:p>
          <w:p w:rsidR="00D11207" w:rsidRPr="00D11207" w:rsidRDefault="00D11207" w:rsidP="00D11207">
            <w:pPr>
              <w:widowControl w:val="0"/>
              <w:tabs>
                <w:tab w:val="left" w:pos="818"/>
              </w:tabs>
              <w:spacing w:line="276" w:lineRule="auto"/>
              <w:jc w:val="both"/>
              <w:rPr>
                <w:rFonts w:ascii="Times New Roman" w:eastAsia="Calibri" w:hAnsi="Times New Roman" w:cs="Times New Roman"/>
                <w:sz w:val="24"/>
                <w:szCs w:val="24"/>
              </w:rPr>
            </w:pPr>
          </w:p>
          <w:p w:rsidR="00D11207" w:rsidRPr="00D11207" w:rsidRDefault="00D11207" w:rsidP="00D11207">
            <w:pPr>
              <w:widowControl w:val="0"/>
              <w:tabs>
                <w:tab w:val="left" w:pos="776"/>
              </w:tabs>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Существенным условием настоящего Соглашения является обеспечение </w:t>
            </w:r>
            <w:r w:rsidRPr="00D11207">
              <w:rPr>
                <w:rFonts w:ascii="Times New Roman" w:eastAsia="Calibri" w:hAnsi="Times New Roman" w:cs="Times New Roman"/>
                <w:sz w:val="24"/>
                <w:szCs w:val="24"/>
                <w:lang w:eastAsia="ru-RU" w:bidi="ru-RU"/>
              </w:rPr>
              <w:lastRenderedPageBreak/>
              <w:t>конфиденциальности</w:t>
            </w:r>
            <w:r w:rsidRPr="00D11207">
              <w:rPr>
                <w:rFonts w:ascii="Times New Roman" w:eastAsia="Calibri" w:hAnsi="Times New Roman" w:cs="Times New Roman"/>
                <w:sz w:val="24"/>
                <w:szCs w:val="24"/>
              </w:rPr>
              <w:t>. Стороны никаким образом не раскрывают третьей стороне предоставленной друг другу информации, о конфиденциальности которой были предупреждены.</w:t>
            </w:r>
          </w:p>
          <w:p w:rsidR="00D11207" w:rsidRPr="00D11207" w:rsidRDefault="00D11207" w:rsidP="00D11207">
            <w:pPr>
              <w:spacing w:line="276" w:lineRule="auto"/>
              <w:jc w:val="both"/>
              <w:rPr>
                <w:rFonts w:ascii="Times New Roman" w:eastAsia="Calibri" w:hAnsi="Times New Roman" w:cs="Times New Roman"/>
                <w:sz w:val="24"/>
                <w:szCs w:val="24"/>
              </w:rPr>
            </w:pPr>
          </w:p>
          <w:p w:rsidR="00D11207" w:rsidRPr="00D11207" w:rsidRDefault="00D11207" w:rsidP="00D11207">
            <w:pPr>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Все дополнения и изменения </w:t>
            </w:r>
            <w:r w:rsidRPr="00D11207">
              <w:rPr>
                <w:rFonts w:ascii="Times New Roman" w:eastAsia="Calibri" w:hAnsi="Times New Roman" w:cs="Times New Roman"/>
                <w:sz w:val="24"/>
                <w:szCs w:val="24"/>
                <w:lang w:eastAsia="ru-RU" w:bidi="ru-RU"/>
              </w:rPr>
              <w:t>к настоящему</w:t>
            </w:r>
            <w:r w:rsidRPr="00D11207">
              <w:rPr>
                <w:rFonts w:ascii="Times New Roman" w:eastAsia="Calibri" w:hAnsi="Times New Roman" w:cs="Times New Roman"/>
                <w:sz w:val="24"/>
                <w:szCs w:val="24"/>
              </w:rPr>
              <w:t xml:space="preserve"> Соглашению действительны, если они </w:t>
            </w:r>
            <w:r w:rsidRPr="00D11207">
              <w:rPr>
                <w:rFonts w:ascii="Times New Roman" w:eastAsia="Calibri" w:hAnsi="Times New Roman" w:cs="Times New Roman"/>
                <w:sz w:val="24"/>
                <w:szCs w:val="24"/>
                <w:lang w:eastAsia="ru-RU" w:bidi="ru-RU"/>
              </w:rPr>
              <w:t xml:space="preserve">составлены в </w:t>
            </w:r>
            <w:r w:rsidRPr="00D11207">
              <w:rPr>
                <w:rFonts w:ascii="Times New Roman" w:eastAsia="Calibri" w:hAnsi="Times New Roman" w:cs="Times New Roman"/>
                <w:sz w:val="24"/>
                <w:szCs w:val="24"/>
              </w:rPr>
              <w:t xml:space="preserve">письменной форме и подписаны </w:t>
            </w:r>
            <w:r w:rsidRPr="00D11207">
              <w:rPr>
                <w:rFonts w:ascii="Times New Roman" w:eastAsia="Calibri" w:hAnsi="Times New Roman" w:cs="Times New Roman"/>
                <w:sz w:val="24"/>
                <w:szCs w:val="24"/>
                <w:lang w:eastAsia="ru-RU" w:bidi="ru-RU"/>
              </w:rPr>
              <w:t>обеими сторонами.</w:t>
            </w:r>
          </w:p>
          <w:p w:rsidR="00D11207" w:rsidRPr="00D11207" w:rsidRDefault="00D11207" w:rsidP="00D11207">
            <w:pPr>
              <w:spacing w:line="276" w:lineRule="auto"/>
              <w:jc w:val="both"/>
              <w:rPr>
                <w:rFonts w:ascii="Times New Roman" w:eastAsia="Calibri" w:hAnsi="Times New Roman" w:cs="Times New Roman"/>
                <w:sz w:val="24"/>
                <w:szCs w:val="24"/>
              </w:rPr>
            </w:pPr>
          </w:p>
          <w:p w:rsidR="00D11207" w:rsidRPr="00D11207" w:rsidRDefault="00D11207" w:rsidP="00D11207">
            <w:pPr>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Настоящее Соглашение </w:t>
            </w:r>
            <w:r w:rsidRPr="00D11207">
              <w:rPr>
                <w:rFonts w:ascii="Times New Roman" w:eastAsia="Calibri" w:hAnsi="Times New Roman" w:cs="Times New Roman"/>
                <w:sz w:val="24"/>
                <w:szCs w:val="24"/>
                <w:lang w:eastAsia="ru-RU" w:bidi="ru-RU"/>
              </w:rPr>
              <w:t>составлен</w:t>
            </w:r>
            <w:r w:rsidRPr="00D11207">
              <w:rPr>
                <w:rFonts w:ascii="Times New Roman" w:eastAsia="Calibri" w:hAnsi="Times New Roman" w:cs="Times New Roman"/>
                <w:sz w:val="24"/>
                <w:szCs w:val="24"/>
              </w:rPr>
              <w:t>о</w:t>
            </w:r>
            <w:r w:rsidRPr="00D11207">
              <w:rPr>
                <w:rFonts w:ascii="Times New Roman" w:eastAsia="Calibri" w:hAnsi="Times New Roman" w:cs="Times New Roman"/>
                <w:sz w:val="24"/>
                <w:szCs w:val="24"/>
                <w:lang w:eastAsia="ru-RU" w:bidi="ru-RU"/>
              </w:rPr>
              <w:t xml:space="preserve"> и подписан</w:t>
            </w:r>
            <w:r w:rsidRPr="00D11207">
              <w:rPr>
                <w:rFonts w:ascii="Times New Roman" w:eastAsia="Calibri" w:hAnsi="Times New Roman" w:cs="Times New Roman"/>
                <w:sz w:val="24"/>
                <w:szCs w:val="24"/>
              </w:rPr>
              <w:t>о</w:t>
            </w:r>
            <w:r w:rsidRPr="00D11207">
              <w:rPr>
                <w:rFonts w:ascii="Times New Roman" w:eastAsia="Calibri" w:hAnsi="Times New Roman" w:cs="Times New Roman"/>
                <w:sz w:val="24"/>
                <w:szCs w:val="24"/>
                <w:lang w:eastAsia="ru-RU" w:bidi="ru-RU"/>
              </w:rPr>
              <w:t xml:space="preserve"> в </w:t>
            </w:r>
            <w:r w:rsidRPr="00D11207">
              <w:rPr>
                <w:rFonts w:ascii="Times New Roman" w:eastAsia="Calibri" w:hAnsi="Times New Roman" w:cs="Times New Roman"/>
                <w:sz w:val="24"/>
                <w:szCs w:val="24"/>
              </w:rPr>
              <w:t xml:space="preserve">двух экземплярах на русском и </w:t>
            </w:r>
            <w:r w:rsidRPr="00D11207">
              <w:rPr>
                <w:rFonts w:ascii="Times New Roman" w:eastAsia="Calibri" w:hAnsi="Times New Roman" w:cs="Times New Roman"/>
                <w:sz w:val="24"/>
                <w:szCs w:val="24"/>
                <w:lang w:eastAsia="ru-RU" w:bidi="ru-RU"/>
              </w:rPr>
              <w:t xml:space="preserve">английском языке, </w:t>
            </w:r>
            <w:r w:rsidRPr="00D11207">
              <w:rPr>
                <w:rFonts w:ascii="Times New Roman" w:eastAsia="Calibri" w:hAnsi="Times New Roman" w:cs="Times New Roman"/>
                <w:sz w:val="24"/>
                <w:szCs w:val="24"/>
              </w:rPr>
              <w:t>имеющих одинаковую юридическую силу, Каждой стороне принадлежит па одному экземпляру.</w:t>
            </w:r>
          </w:p>
          <w:p w:rsidR="00D11207" w:rsidRPr="00D11207" w:rsidRDefault="00D11207" w:rsidP="00D11207">
            <w:pPr>
              <w:spacing w:line="276" w:lineRule="auto"/>
              <w:jc w:val="both"/>
              <w:rPr>
                <w:rFonts w:ascii="Times New Roman" w:eastAsia="Calibri" w:hAnsi="Times New Roman" w:cs="Times New Roman"/>
                <w:b/>
                <w:sz w:val="24"/>
                <w:szCs w:val="24"/>
              </w:rPr>
            </w:pPr>
          </w:p>
          <w:p w:rsidR="00D11207" w:rsidRPr="00D11207" w:rsidRDefault="00D11207" w:rsidP="00D11207">
            <w:pPr>
              <w:spacing w:line="276" w:lineRule="auto"/>
              <w:jc w:val="center"/>
              <w:rPr>
                <w:rFonts w:ascii="Times New Roman" w:eastAsia="Calibri" w:hAnsi="Times New Roman" w:cs="Times New Roman"/>
                <w:b/>
                <w:sz w:val="24"/>
                <w:szCs w:val="24"/>
              </w:rPr>
            </w:pPr>
            <w:r w:rsidRPr="00D11207">
              <w:rPr>
                <w:rFonts w:ascii="Times New Roman" w:eastAsia="Calibri" w:hAnsi="Times New Roman" w:cs="Times New Roman"/>
                <w:b/>
                <w:sz w:val="24"/>
                <w:szCs w:val="24"/>
              </w:rPr>
              <w:t>Статья  8. Срок действия Соглашения</w:t>
            </w:r>
          </w:p>
          <w:p w:rsidR="00D11207" w:rsidRPr="00D11207" w:rsidRDefault="00D11207" w:rsidP="00D11207">
            <w:pPr>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Настоящее Соглашение действует с 20 января 2016 г. по 31 декабря 2020 г. </w:t>
            </w:r>
            <w:r w:rsidRPr="00D11207">
              <w:rPr>
                <w:rFonts w:ascii="Times New Roman" w:eastAsia="Calibri" w:hAnsi="Times New Roman" w:cs="Times New Roman"/>
                <w:sz w:val="24"/>
                <w:szCs w:val="24"/>
                <w:lang w:eastAsia="ru-RU" w:bidi="ru-RU"/>
              </w:rPr>
              <w:t xml:space="preserve">с </w:t>
            </w:r>
            <w:r w:rsidRPr="00D11207">
              <w:rPr>
                <w:rFonts w:ascii="Times New Roman" w:eastAsia="Calibri" w:hAnsi="Times New Roman" w:cs="Times New Roman"/>
                <w:sz w:val="24"/>
                <w:szCs w:val="24"/>
              </w:rPr>
              <w:t xml:space="preserve">возможностью пролонгации, путем </w:t>
            </w:r>
            <w:r w:rsidRPr="00D11207">
              <w:rPr>
                <w:rFonts w:ascii="Times New Roman" w:eastAsia="Calibri" w:hAnsi="Times New Roman" w:cs="Times New Roman"/>
                <w:sz w:val="24"/>
                <w:szCs w:val="24"/>
                <w:lang w:eastAsia="ru-RU" w:bidi="ru-RU"/>
              </w:rPr>
              <w:t xml:space="preserve">подписания </w:t>
            </w:r>
            <w:r w:rsidRPr="00D11207">
              <w:rPr>
                <w:rFonts w:ascii="Times New Roman" w:eastAsia="Calibri" w:hAnsi="Times New Roman" w:cs="Times New Roman"/>
                <w:sz w:val="24"/>
                <w:szCs w:val="24"/>
              </w:rPr>
              <w:t>дополнительных соглашений,</w:t>
            </w:r>
          </w:p>
          <w:p w:rsidR="00D11207" w:rsidRPr="00D11207" w:rsidRDefault="00D11207" w:rsidP="00D11207">
            <w:pPr>
              <w:spacing w:line="276" w:lineRule="auto"/>
              <w:jc w:val="both"/>
              <w:rPr>
                <w:rFonts w:ascii="Times New Roman" w:eastAsia="Arial" w:hAnsi="Times New Roman" w:cs="Times New Roman"/>
                <w:color w:val="000000"/>
                <w:sz w:val="24"/>
                <w:szCs w:val="24"/>
                <w:lang w:eastAsia="ru-RU" w:bidi="ru-RU"/>
              </w:rPr>
            </w:pPr>
          </w:p>
          <w:p w:rsidR="00D11207" w:rsidRPr="00D11207" w:rsidRDefault="00D11207" w:rsidP="00D11207">
            <w:pPr>
              <w:widowControl w:val="0"/>
              <w:tabs>
                <w:tab w:val="left" w:pos="486"/>
              </w:tabs>
              <w:spacing w:after="103"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Досрочное расторжение </w:t>
            </w:r>
            <w:r w:rsidRPr="00D11207">
              <w:rPr>
                <w:rFonts w:ascii="Times New Roman" w:eastAsia="Calibri" w:hAnsi="Times New Roman" w:cs="Times New Roman"/>
                <w:sz w:val="24"/>
                <w:szCs w:val="24"/>
                <w:lang w:eastAsia="ru-RU" w:bidi="ru-RU"/>
              </w:rPr>
              <w:t xml:space="preserve">настоящего </w:t>
            </w:r>
            <w:r w:rsidRPr="00D11207">
              <w:rPr>
                <w:rFonts w:ascii="Times New Roman" w:eastAsia="Calibri" w:hAnsi="Times New Roman" w:cs="Times New Roman"/>
                <w:sz w:val="24"/>
                <w:szCs w:val="24"/>
              </w:rPr>
              <w:t>Соглашения</w:t>
            </w:r>
            <w:r w:rsidRPr="00D11207">
              <w:rPr>
                <w:rFonts w:ascii="Times New Roman" w:eastAsia="Calibri" w:hAnsi="Times New Roman" w:cs="Times New Roman"/>
                <w:sz w:val="24"/>
                <w:szCs w:val="24"/>
                <w:lang w:eastAsia="ru-RU" w:bidi="ru-RU"/>
              </w:rPr>
              <w:t xml:space="preserve"> </w:t>
            </w:r>
            <w:r w:rsidRPr="00D11207">
              <w:rPr>
                <w:rFonts w:ascii="Times New Roman" w:eastAsia="Calibri" w:hAnsi="Times New Roman" w:cs="Times New Roman"/>
                <w:sz w:val="24"/>
                <w:szCs w:val="24"/>
              </w:rPr>
              <w:t xml:space="preserve">возможно в соответствии </w:t>
            </w:r>
            <w:r w:rsidRPr="00D11207">
              <w:rPr>
                <w:rFonts w:ascii="Times New Roman" w:eastAsia="Calibri" w:hAnsi="Times New Roman" w:cs="Times New Roman"/>
                <w:sz w:val="24"/>
                <w:szCs w:val="24"/>
                <w:lang w:eastAsia="ru-RU" w:bidi="ru-RU"/>
              </w:rPr>
              <w:t xml:space="preserve">с обоюдным решением </w:t>
            </w:r>
            <w:r w:rsidRPr="00D11207">
              <w:rPr>
                <w:rFonts w:ascii="Times New Roman" w:eastAsia="Calibri" w:hAnsi="Times New Roman" w:cs="Times New Roman"/>
                <w:sz w:val="24"/>
                <w:szCs w:val="24"/>
              </w:rPr>
              <w:t xml:space="preserve">сторон либо </w:t>
            </w:r>
            <w:r w:rsidRPr="00D11207">
              <w:rPr>
                <w:rFonts w:ascii="Times New Roman" w:eastAsia="Calibri" w:hAnsi="Times New Roman" w:cs="Times New Roman"/>
                <w:sz w:val="24"/>
                <w:szCs w:val="24"/>
                <w:lang w:eastAsia="ru-RU" w:bidi="ru-RU"/>
              </w:rPr>
              <w:t xml:space="preserve">в </w:t>
            </w:r>
            <w:r w:rsidRPr="00D11207">
              <w:rPr>
                <w:rFonts w:ascii="Times New Roman" w:eastAsia="Calibri" w:hAnsi="Times New Roman" w:cs="Times New Roman"/>
                <w:sz w:val="24"/>
                <w:szCs w:val="24"/>
              </w:rPr>
              <w:t>одностороннем порядке Экспортером в случае, если Дистрибьютор нарушает условия настоящего Соглашения.</w:t>
            </w:r>
          </w:p>
          <w:p w:rsidR="00D11207" w:rsidRPr="00D11207" w:rsidRDefault="00D11207" w:rsidP="00D11207">
            <w:pPr>
              <w:widowControl w:val="0"/>
              <w:tabs>
                <w:tab w:val="left" w:pos="486"/>
              </w:tabs>
              <w:spacing w:after="103" w:line="192" w:lineRule="exact"/>
              <w:jc w:val="both"/>
              <w:rPr>
                <w:rFonts w:ascii="Times New Roman" w:eastAsia="Calibri" w:hAnsi="Times New Roman" w:cs="Times New Roman"/>
                <w:sz w:val="24"/>
                <w:szCs w:val="24"/>
              </w:rPr>
            </w:pPr>
          </w:p>
          <w:p w:rsidR="00D11207" w:rsidRPr="00D11207" w:rsidRDefault="00D11207" w:rsidP="00D11207">
            <w:pPr>
              <w:widowControl w:val="0"/>
              <w:tabs>
                <w:tab w:val="left" w:pos="486"/>
              </w:tabs>
              <w:spacing w:after="103" w:line="192" w:lineRule="exact"/>
              <w:jc w:val="center"/>
              <w:rPr>
                <w:rFonts w:ascii="Times New Roman" w:eastAsia="Calibri" w:hAnsi="Times New Roman" w:cs="Times New Roman"/>
                <w:b/>
                <w:sz w:val="24"/>
                <w:szCs w:val="24"/>
              </w:rPr>
            </w:pPr>
            <w:r w:rsidRPr="00D11207">
              <w:rPr>
                <w:rFonts w:ascii="Times New Roman" w:eastAsia="Arial" w:hAnsi="Times New Roman" w:cs="Times New Roman"/>
                <w:b/>
                <w:color w:val="000000"/>
                <w:sz w:val="24"/>
                <w:szCs w:val="24"/>
                <w:lang w:eastAsia="ru-RU" w:bidi="ru-RU"/>
              </w:rPr>
              <w:t>Статья 9. Порядок урегулирования возможных споров</w:t>
            </w:r>
          </w:p>
          <w:p w:rsidR="00D11207" w:rsidRPr="00D11207" w:rsidRDefault="00D11207" w:rsidP="00D11207">
            <w:pPr>
              <w:spacing w:line="276" w:lineRule="auto"/>
              <w:jc w:val="both"/>
              <w:rPr>
                <w:rFonts w:ascii="Times New Roman" w:eastAsia="Calibri" w:hAnsi="Times New Roman" w:cs="Times New Roman"/>
                <w:sz w:val="24"/>
                <w:szCs w:val="24"/>
              </w:rPr>
            </w:pPr>
          </w:p>
          <w:p w:rsidR="00D11207" w:rsidRPr="00D11207" w:rsidRDefault="00D11207" w:rsidP="00D11207">
            <w:pPr>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Все споры, разногласия </w:t>
            </w:r>
            <w:r w:rsidRPr="00D11207">
              <w:rPr>
                <w:rFonts w:ascii="Times New Roman" w:eastAsia="Calibri" w:hAnsi="Times New Roman" w:cs="Times New Roman"/>
                <w:sz w:val="24"/>
                <w:szCs w:val="24"/>
                <w:lang w:eastAsia="ru-RU" w:bidi="ru-RU"/>
              </w:rPr>
              <w:t xml:space="preserve">или требования, </w:t>
            </w:r>
            <w:r w:rsidRPr="00D11207">
              <w:rPr>
                <w:rFonts w:ascii="Times New Roman" w:eastAsia="Calibri" w:hAnsi="Times New Roman" w:cs="Times New Roman"/>
                <w:sz w:val="24"/>
                <w:szCs w:val="24"/>
              </w:rPr>
              <w:t xml:space="preserve">возникающие из настоящего Соглашения </w:t>
            </w:r>
            <w:r w:rsidRPr="00D11207">
              <w:rPr>
                <w:rFonts w:ascii="Times New Roman" w:eastAsia="Calibri" w:hAnsi="Times New Roman" w:cs="Times New Roman"/>
                <w:sz w:val="24"/>
                <w:szCs w:val="24"/>
                <w:lang w:eastAsia="ru-RU" w:bidi="ru-RU"/>
              </w:rPr>
              <w:t xml:space="preserve">или в связи с </w:t>
            </w:r>
            <w:r w:rsidRPr="00D11207">
              <w:rPr>
                <w:rFonts w:ascii="Times New Roman" w:eastAsia="Calibri" w:hAnsi="Times New Roman" w:cs="Times New Roman"/>
                <w:sz w:val="24"/>
                <w:szCs w:val="24"/>
              </w:rPr>
              <w:t xml:space="preserve">ним, в том числе касающиеся </w:t>
            </w:r>
            <w:r w:rsidRPr="00D11207">
              <w:rPr>
                <w:rFonts w:ascii="Times New Roman" w:eastAsia="Calibri" w:hAnsi="Times New Roman" w:cs="Times New Roman"/>
                <w:sz w:val="24"/>
                <w:szCs w:val="24"/>
                <w:lang w:eastAsia="ru-RU" w:bidi="ru-RU"/>
              </w:rPr>
              <w:t xml:space="preserve">его исполнения, </w:t>
            </w:r>
            <w:r w:rsidRPr="00D11207">
              <w:rPr>
                <w:rFonts w:ascii="Times New Roman" w:eastAsia="Calibri" w:hAnsi="Times New Roman" w:cs="Times New Roman"/>
                <w:sz w:val="24"/>
                <w:szCs w:val="24"/>
              </w:rPr>
              <w:t>нарушения, прекращения или недействительности, подлежат разрешению в Арбитражном Суде при Торгово</w:t>
            </w:r>
            <w:r w:rsidRPr="00D11207">
              <w:rPr>
                <w:rFonts w:ascii="Times New Roman" w:eastAsia="Calibri" w:hAnsi="Times New Roman" w:cs="Times New Roman"/>
                <w:sz w:val="24"/>
                <w:szCs w:val="24"/>
              </w:rPr>
              <w:softHyphen/>
              <w:t xml:space="preserve">-промышленной палате Российской Федерации в соответствии с его Регламентом. Место рассмотрения </w:t>
            </w:r>
            <w:r w:rsidRPr="00D11207">
              <w:rPr>
                <w:rFonts w:ascii="Times New Roman" w:eastAsia="Arial" w:hAnsi="Times New Roman" w:cs="Times New Roman"/>
                <w:color w:val="000000"/>
                <w:sz w:val="24"/>
                <w:szCs w:val="24"/>
                <w:shd w:val="clear" w:color="auto" w:fill="FFFFFF"/>
                <w:lang w:eastAsia="ru-RU" w:bidi="ru-RU"/>
              </w:rPr>
              <w:t xml:space="preserve">г. </w:t>
            </w:r>
            <w:r w:rsidRPr="00D11207">
              <w:rPr>
                <w:rFonts w:ascii="Times New Roman" w:eastAsia="Calibri" w:hAnsi="Times New Roman" w:cs="Times New Roman"/>
                <w:sz w:val="24"/>
                <w:szCs w:val="24"/>
              </w:rPr>
              <w:t xml:space="preserve">Москва (Россия). </w:t>
            </w:r>
          </w:p>
          <w:p w:rsidR="00D11207" w:rsidRPr="00D11207" w:rsidRDefault="00D11207" w:rsidP="00D11207">
            <w:pPr>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При рассмотрении споров применимым является право Российской Федерации,</w:t>
            </w:r>
            <w:r w:rsidRPr="00D11207">
              <w:rPr>
                <w:rFonts w:ascii="Times New Roman" w:eastAsia="Calibri" w:hAnsi="Times New Roman" w:cs="Times New Roman"/>
                <w:color w:val="000000"/>
                <w:sz w:val="24"/>
                <w:szCs w:val="24"/>
                <w:lang w:eastAsia="ru-RU" w:bidi="ru-RU"/>
              </w:rPr>
              <w:t xml:space="preserve"> </w:t>
            </w:r>
            <w:r w:rsidRPr="00D11207">
              <w:rPr>
                <w:rFonts w:ascii="Times New Roman" w:eastAsia="Calibri" w:hAnsi="Times New Roman" w:cs="Times New Roman"/>
                <w:color w:val="000000"/>
                <w:sz w:val="24"/>
                <w:szCs w:val="24"/>
                <w:lang w:eastAsia="ru-RU" w:bidi="ru-RU"/>
              </w:rPr>
              <w:lastRenderedPageBreak/>
              <w:t>Конвенция ООН о договорах международной купли – продажи товаров 1980 г., Принципы международных коммерческих договоров УНИДРУА 2010 г.</w:t>
            </w:r>
            <w:r w:rsidRPr="00D11207">
              <w:rPr>
                <w:rFonts w:ascii="Times New Roman" w:eastAsia="Calibri" w:hAnsi="Times New Roman" w:cs="Times New Roman"/>
                <w:sz w:val="24"/>
                <w:szCs w:val="24"/>
              </w:rPr>
              <w:t xml:space="preserve"> </w:t>
            </w:r>
          </w:p>
          <w:p w:rsidR="00D11207" w:rsidRPr="00D11207" w:rsidRDefault="00D11207" w:rsidP="00D11207">
            <w:pPr>
              <w:spacing w:line="276" w:lineRule="auto"/>
              <w:ind w:firstLine="760"/>
              <w:jc w:val="both"/>
              <w:rPr>
                <w:rFonts w:ascii="Times New Roman" w:eastAsia="Calibri" w:hAnsi="Times New Roman" w:cs="Times New Roman"/>
                <w:sz w:val="24"/>
                <w:szCs w:val="24"/>
              </w:rPr>
            </w:pPr>
          </w:p>
          <w:p w:rsidR="00D11207" w:rsidRPr="00D11207" w:rsidRDefault="00D11207" w:rsidP="00D11207">
            <w:pPr>
              <w:spacing w:line="276" w:lineRule="auto"/>
              <w:jc w:val="both"/>
              <w:rPr>
                <w:rFonts w:ascii="Times New Roman" w:eastAsia="Calibri" w:hAnsi="Times New Roman" w:cs="Times New Roman"/>
                <w:sz w:val="24"/>
                <w:szCs w:val="24"/>
              </w:rPr>
            </w:pPr>
            <w:r w:rsidRPr="00D11207">
              <w:rPr>
                <w:rFonts w:ascii="Times New Roman" w:eastAsia="Calibri" w:hAnsi="Times New Roman" w:cs="Times New Roman"/>
                <w:sz w:val="24"/>
                <w:szCs w:val="24"/>
              </w:rPr>
              <w:t>Язык судебного разбирательства – русский.</w:t>
            </w:r>
          </w:p>
          <w:p w:rsidR="00D11207" w:rsidRPr="00D11207" w:rsidRDefault="00D11207" w:rsidP="00D11207">
            <w:pPr>
              <w:spacing w:line="276" w:lineRule="auto"/>
              <w:jc w:val="both"/>
              <w:rPr>
                <w:rFonts w:ascii="Times New Roman" w:eastAsia="Calibri" w:hAnsi="Times New Roman" w:cs="Times New Roman"/>
                <w:sz w:val="24"/>
                <w:szCs w:val="24"/>
              </w:rPr>
            </w:pPr>
          </w:p>
          <w:p w:rsidR="00D11207" w:rsidRPr="00D11207" w:rsidRDefault="00D11207" w:rsidP="00D11207">
            <w:pPr>
              <w:spacing w:line="276" w:lineRule="auto"/>
              <w:jc w:val="both"/>
              <w:rPr>
                <w:rFonts w:ascii="Times New Roman" w:eastAsia="Calibri" w:hAnsi="Times New Roman" w:cs="Times New Roman"/>
                <w:b/>
                <w:sz w:val="24"/>
                <w:szCs w:val="24"/>
              </w:rPr>
            </w:pPr>
            <w:r w:rsidRPr="00D11207">
              <w:rPr>
                <w:rFonts w:ascii="Times New Roman" w:eastAsia="Calibri" w:hAnsi="Times New Roman" w:cs="Times New Roman"/>
                <w:b/>
                <w:sz w:val="24"/>
                <w:szCs w:val="24"/>
              </w:rPr>
              <w:t xml:space="preserve">Уполномоченные лица: </w:t>
            </w:r>
          </w:p>
          <w:p w:rsidR="00D11207" w:rsidRPr="00D11207" w:rsidRDefault="00D11207" w:rsidP="00D11207">
            <w:pPr>
              <w:spacing w:line="276" w:lineRule="auto"/>
              <w:rPr>
                <w:rFonts w:ascii="Times New Roman" w:eastAsia="Calibri" w:hAnsi="Times New Roman" w:cs="Times New Roman"/>
                <w:sz w:val="24"/>
                <w:szCs w:val="24"/>
              </w:rPr>
            </w:pPr>
          </w:p>
          <w:p w:rsidR="00D11207" w:rsidRPr="00D11207" w:rsidRDefault="00D11207" w:rsidP="00D11207">
            <w:pPr>
              <w:spacing w:line="276" w:lineRule="auto"/>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Директор Департамента новых рынков </w:t>
            </w:r>
            <w:r w:rsidRPr="00D11207">
              <w:rPr>
                <w:rFonts w:ascii="Times New Roman" w:eastAsia="Calibri" w:hAnsi="Times New Roman" w:cs="Times New Roman"/>
                <w:color w:val="000000"/>
                <w:sz w:val="24"/>
                <w:szCs w:val="24"/>
                <w:lang w:eastAsia="ru-RU" w:bidi="ru-RU"/>
              </w:rPr>
              <w:t>ООО «</w:t>
            </w:r>
            <w:r w:rsidRPr="00D11207">
              <w:rPr>
                <w:rFonts w:ascii="Times New Roman" w:eastAsia="Calibri" w:hAnsi="Times New Roman" w:cs="Times New Roman"/>
                <w:sz w:val="24"/>
                <w:szCs w:val="24"/>
              </w:rPr>
              <w:t>СтанКомаш» Рыночников Д.А., по доверенности № С-142 от 13.09.2015</w:t>
            </w:r>
          </w:p>
          <w:p w:rsidR="00D11207" w:rsidRPr="00D11207" w:rsidRDefault="00D11207" w:rsidP="00D11207">
            <w:pPr>
              <w:spacing w:line="276" w:lineRule="auto"/>
              <w:rPr>
                <w:rFonts w:ascii="Times New Roman" w:eastAsia="Calibri" w:hAnsi="Times New Roman" w:cs="Times New Roman"/>
                <w:sz w:val="24"/>
                <w:szCs w:val="24"/>
              </w:rPr>
            </w:pPr>
          </w:p>
          <w:p w:rsidR="00D11207" w:rsidRPr="00D11207" w:rsidRDefault="00D11207" w:rsidP="00D11207">
            <w:pPr>
              <w:spacing w:line="276" w:lineRule="auto"/>
              <w:rPr>
                <w:rFonts w:ascii="Times New Roman" w:eastAsia="Calibri" w:hAnsi="Times New Roman" w:cs="Times New Roman"/>
                <w:sz w:val="24"/>
                <w:szCs w:val="24"/>
              </w:rPr>
            </w:pPr>
            <w:r w:rsidRPr="00D11207">
              <w:rPr>
                <w:rFonts w:ascii="Times New Roman" w:eastAsia="Calibri" w:hAnsi="Times New Roman" w:cs="Times New Roman"/>
                <w:sz w:val="24"/>
                <w:szCs w:val="24"/>
              </w:rPr>
              <w:t xml:space="preserve"> Директор </w:t>
            </w:r>
            <w:r w:rsidRPr="00D11207">
              <w:rPr>
                <w:rFonts w:ascii="Times New Roman" w:eastAsia="Calibri" w:hAnsi="Times New Roman" w:cs="Times New Roman"/>
                <w:sz w:val="24"/>
                <w:szCs w:val="24"/>
                <w:lang w:val="en-US"/>
              </w:rPr>
              <w:t>SRL</w:t>
            </w:r>
            <w:r w:rsidRPr="00D11207">
              <w:rPr>
                <w:rFonts w:ascii="Times New Roman" w:eastAsia="Calibri" w:hAnsi="Times New Roman" w:cs="Times New Roman"/>
                <w:sz w:val="24"/>
                <w:szCs w:val="24"/>
              </w:rPr>
              <w:t xml:space="preserve"> «</w:t>
            </w:r>
            <w:r w:rsidRPr="00D11207">
              <w:rPr>
                <w:rFonts w:ascii="Times New Roman" w:eastAsia="Calibri" w:hAnsi="Times New Roman" w:cs="Times New Roman"/>
                <w:sz w:val="24"/>
                <w:szCs w:val="24"/>
                <w:lang w:val="en-US"/>
              </w:rPr>
              <w:t>Italotornio</w:t>
            </w:r>
            <w:r w:rsidRPr="00D11207">
              <w:rPr>
                <w:rFonts w:ascii="Times New Roman" w:eastAsia="Calibri" w:hAnsi="Times New Roman" w:cs="Times New Roman"/>
                <w:sz w:val="24"/>
                <w:szCs w:val="24"/>
              </w:rPr>
              <w:t>»</w:t>
            </w:r>
            <w:r w:rsidRPr="00D11207">
              <w:rPr>
                <w:rFonts w:ascii="Times New Roman" w:eastAsia="Calibri" w:hAnsi="Times New Roman" w:cs="Times New Roman"/>
                <w:b/>
                <w:sz w:val="24"/>
                <w:szCs w:val="24"/>
              </w:rPr>
              <w:t xml:space="preserve"> </w:t>
            </w:r>
            <w:r w:rsidRPr="00D11207">
              <w:rPr>
                <w:rFonts w:ascii="Times New Roman" w:eastAsia="Calibri" w:hAnsi="Times New Roman" w:cs="Times New Roman"/>
                <w:sz w:val="24"/>
                <w:szCs w:val="24"/>
                <w:lang w:val="en-US"/>
              </w:rPr>
              <w:t>Giuseppe</w:t>
            </w:r>
            <w:r w:rsidRPr="00D11207">
              <w:rPr>
                <w:rFonts w:ascii="Times New Roman" w:eastAsia="Calibri" w:hAnsi="Times New Roman" w:cs="Times New Roman"/>
                <w:sz w:val="24"/>
                <w:szCs w:val="24"/>
              </w:rPr>
              <w:t xml:space="preserve"> </w:t>
            </w:r>
            <w:r w:rsidRPr="00D11207">
              <w:rPr>
                <w:rFonts w:ascii="Times New Roman" w:eastAsia="Calibri" w:hAnsi="Times New Roman" w:cs="Times New Roman"/>
                <w:color w:val="000000"/>
                <w:sz w:val="24"/>
                <w:szCs w:val="24"/>
                <w:lang w:val="en-US"/>
              </w:rPr>
              <w:t>Monati</w:t>
            </w:r>
            <w:r w:rsidRPr="00D11207">
              <w:rPr>
                <w:rFonts w:ascii="Times New Roman" w:eastAsia="Calibri" w:hAnsi="Times New Roman" w:cs="Times New Roman"/>
                <w:color w:val="000000"/>
                <w:sz w:val="24"/>
                <w:szCs w:val="24"/>
              </w:rPr>
              <w:t xml:space="preserve">, действующий на основе Устава </w:t>
            </w:r>
            <w:r w:rsidRPr="00D11207">
              <w:rPr>
                <w:rFonts w:ascii="Times New Roman" w:eastAsia="Calibri" w:hAnsi="Times New Roman" w:cs="Times New Roman"/>
                <w:color w:val="000000"/>
                <w:sz w:val="24"/>
                <w:szCs w:val="24"/>
                <w:lang w:val="en-US"/>
              </w:rPr>
              <w:t>SRL</w:t>
            </w:r>
            <w:r w:rsidRPr="00D11207">
              <w:rPr>
                <w:rFonts w:ascii="Times New Roman" w:eastAsia="Calibri" w:hAnsi="Times New Roman" w:cs="Times New Roman"/>
                <w:color w:val="000000"/>
                <w:sz w:val="24"/>
                <w:szCs w:val="24"/>
              </w:rPr>
              <w:t xml:space="preserve"> </w:t>
            </w:r>
          </w:p>
          <w:p w:rsidR="00D11207" w:rsidRPr="00D11207" w:rsidRDefault="00D11207" w:rsidP="00D11207">
            <w:pPr>
              <w:spacing w:line="276" w:lineRule="auto"/>
              <w:rPr>
                <w:rFonts w:ascii="Times New Roman" w:eastAsia="Calibri" w:hAnsi="Times New Roman" w:cs="Times New Roman"/>
                <w:sz w:val="24"/>
                <w:szCs w:val="24"/>
              </w:rPr>
            </w:pPr>
          </w:p>
          <w:p w:rsidR="00D11207" w:rsidRPr="00D11207" w:rsidRDefault="00D11207" w:rsidP="00D11207">
            <w:pPr>
              <w:widowControl w:val="0"/>
              <w:tabs>
                <w:tab w:val="left" w:pos="579"/>
              </w:tabs>
              <w:spacing w:after="120" w:line="276" w:lineRule="auto"/>
              <w:rPr>
                <w:rFonts w:ascii="Times New Roman" w:eastAsia="Calibri" w:hAnsi="Times New Roman" w:cs="Times New Roman"/>
                <w:sz w:val="24"/>
                <w:szCs w:val="24"/>
              </w:rPr>
            </w:pPr>
            <w:r w:rsidRPr="00D11207">
              <w:rPr>
                <w:rFonts w:ascii="Times New Roman" w:eastAsia="Calibri" w:hAnsi="Times New Roman" w:cs="Times New Roman"/>
                <w:sz w:val="24"/>
                <w:szCs w:val="24"/>
              </w:rPr>
              <w:br w:type="column"/>
            </w:r>
          </w:p>
          <w:p w:rsidR="00D11207" w:rsidRPr="00D11207" w:rsidRDefault="00D11207" w:rsidP="00D11207">
            <w:pPr>
              <w:widowControl w:val="0"/>
              <w:tabs>
                <w:tab w:val="left" w:pos="562"/>
              </w:tabs>
              <w:spacing w:line="276" w:lineRule="auto"/>
              <w:jc w:val="both"/>
              <w:rPr>
                <w:rFonts w:ascii="Times New Roman" w:eastAsia="Calibri" w:hAnsi="Times New Roman" w:cs="Times New Roman"/>
                <w:sz w:val="24"/>
                <w:szCs w:val="24"/>
              </w:rPr>
            </w:pPr>
          </w:p>
          <w:p w:rsidR="00D11207" w:rsidRPr="00D11207" w:rsidRDefault="00D11207" w:rsidP="00D11207">
            <w:pPr>
              <w:widowControl w:val="0"/>
              <w:tabs>
                <w:tab w:val="left" w:pos="734"/>
              </w:tabs>
              <w:spacing w:line="276" w:lineRule="auto"/>
              <w:jc w:val="both"/>
              <w:rPr>
                <w:rFonts w:ascii="Times New Roman" w:eastAsia="Calibri" w:hAnsi="Times New Roman" w:cs="Times New Roman"/>
                <w:sz w:val="24"/>
                <w:szCs w:val="24"/>
              </w:rPr>
            </w:pPr>
          </w:p>
          <w:p w:rsidR="00D11207" w:rsidRPr="00D11207" w:rsidRDefault="00D11207" w:rsidP="00D11207">
            <w:pPr>
              <w:widowControl w:val="0"/>
              <w:tabs>
                <w:tab w:val="left" w:pos="574"/>
              </w:tabs>
              <w:spacing w:line="276" w:lineRule="auto"/>
              <w:jc w:val="both"/>
              <w:rPr>
                <w:rFonts w:ascii="Times New Roman" w:eastAsia="Calibri" w:hAnsi="Times New Roman" w:cs="Times New Roman"/>
                <w:sz w:val="24"/>
                <w:szCs w:val="24"/>
              </w:rPr>
            </w:pPr>
          </w:p>
          <w:p w:rsidR="00D11207" w:rsidRPr="00D11207" w:rsidRDefault="00D11207" w:rsidP="00D11207">
            <w:pPr>
              <w:widowControl w:val="0"/>
              <w:tabs>
                <w:tab w:val="left" w:pos="574"/>
              </w:tabs>
              <w:spacing w:line="276" w:lineRule="auto"/>
              <w:jc w:val="both"/>
              <w:rPr>
                <w:rFonts w:ascii="Times New Roman" w:eastAsia="Calibri" w:hAnsi="Times New Roman" w:cs="Times New Roman"/>
                <w:sz w:val="24"/>
                <w:szCs w:val="24"/>
              </w:rPr>
            </w:pPr>
          </w:p>
          <w:p w:rsidR="00D11207" w:rsidRPr="00D11207" w:rsidRDefault="00D11207" w:rsidP="00D11207">
            <w:pPr>
              <w:spacing w:after="180" w:line="276" w:lineRule="auto"/>
              <w:jc w:val="both"/>
              <w:rPr>
                <w:rFonts w:ascii="Times New Roman" w:eastAsia="Calibri" w:hAnsi="Times New Roman" w:cs="Times New Roman"/>
                <w:sz w:val="24"/>
                <w:szCs w:val="24"/>
              </w:rPr>
            </w:pPr>
          </w:p>
          <w:p w:rsidR="00D11207" w:rsidRPr="00D11207" w:rsidRDefault="00D11207" w:rsidP="00D11207">
            <w:pPr>
              <w:spacing w:after="180" w:line="276" w:lineRule="auto"/>
              <w:jc w:val="both"/>
              <w:rPr>
                <w:rFonts w:ascii="Times New Roman" w:eastAsia="Calibri" w:hAnsi="Times New Roman" w:cs="Times New Roman"/>
                <w:sz w:val="24"/>
                <w:szCs w:val="24"/>
              </w:rPr>
            </w:pPr>
          </w:p>
          <w:p w:rsidR="00D11207" w:rsidRPr="00D11207" w:rsidRDefault="00D11207" w:rsidP="00D11207">
            <w:pPr>
              <w:spacing w:after="180" w:line="276" w:lineRule="auto"/>
              <w:jc w:val="both"/>
              <w:rPr>
                <w:rFonts w:ascii="Times New Roman" w:eastAsia="Calibri" w:hAnsi="Times New Roman" w:cs="Times New Roman"/>
                <w:sz w:val="24"/>
                <w:szCs w:val="24"/>
              </w:rPr>
            </w:pPr>
          </w:p>
          <w:p w:rsidR="00D11207" w:rsidRPr="00D11207" w:rsidRDefault="00D11207" w:rsidP="00D11207">
            <w:pPr>
              <w:spacing w:after="180" w:line="276" w:lineRule="auto"/>
              <w:jc w:val="both"/>
              <w:rPr>
                <w:rFonts w:ascii="Times New Roman" w:eastAsia="Calibri" w:hAnsi="Times New Roman" w:cs="Times New Roman"/>
                <w:sz w:val="24"/>
                <w:szCs w:val="24"/>
              </w:rPr>
            </w:pPr>
          </w:p>
          <w:p w:rsidR="00D11207" w:rsidRPr="00D11207" w:rsidRDefault="00D11207" w:rsidP="00D11207">
            <w:pPr>
              <w:spacing w:after="180" w:line="192" w:lineRule="exact"/>
              <w:jc w:val="both"/>
              <w:rPr>
                <w:rFonts w:ascii="Times New Roman" w:eastAsia="Calibri" w:hAnsi="Times New Roman" w:cs="Times New Roman"/>
                <w:sz w:val="24"/>
                <w:szCs w:val="24"/>
              </w:rPr>
            </w:pPr>
          </w:p>
          <w:p w:rsidR="00D11207" w:rsidRPr="00D11207" w:rsidRDefault="00D11207" w:rsidP="00D11207">
            <w:pPr>
              <w:rPr>
                <w:rFonts w:ascii="Times New Roman" w:eastAsia="Calibri" w:hAnsi="Times New Roman" w:cs="Times New Roman"/>
                <w:sz w:val="24"/>
                <w:szCs w:val="24"/>
              </w:rPr>
            </w:pPr>
          </w:p>
        </w:tc>
        <w:tc>
          <w:tcPr>
            <w:tcW w:w="4673" w:type="dxa"/>
          </w:tcPr>
          <w:p w:rsidR="00D11207" w:rsidRPr="00D11207" w:rsidRDefault="00D11207" w:rsidP="00D11207">
            <w:pPr>
              <w:jc w:val="center"/>
              <w:rPr>
                <w:rFonts w:ascii="Times New Roman" w:eastAsia="Calibri" w:hAnsi="Times New Roman" w:cs="Times New Roman"/>
                <w:b/>
                <w:sz w:val="24"/>
                <w:szCs w:val="24"/>
              </w:rPr>
            </w:pPr>
          </w:p>
          <w:p w:rsidR="00D11207" w:rsidRPr="00D11207" w:rsidRDefault="00D11207" w:rsidP="00D11207">
            <w:pPr>
              <w:jc w:val="center"/>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Agreement</w:t>
            </w:r>
          </w:p>
          <w:p w:rsidR="00D11207" w:rsidRPr="00D11207" w:rsidRDefault="00D11207" w:rsidP="00D11207">
            <w:pPr>
              <w:jc w:val="center"/>
              <w:rPr>
                <w:rFonts w:ascii="Times New Roman" w:eastAsia="Calibri" w:hAnsi="Times New Roman" w:cs="Times New Roman"/>
                <w:b/>
                <w:sz w:val="24"/>
                <w:szCs w:val="24"/>
                <w:lang w:val="en-US"/>
              </w:rPr>
            </w:pPr>
          </w:p>
          <w:p w:rsidR="00D11207" w:rsidRPr="00D11207" w:rsidRDefault="00D11207" w:rsidP="00D11207">
            <w:pPr>
              <w:jc w:val="center"/>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on the distribution of machine tools in Italy</w:t>
            </w:r>
          </w:p>
          <w:p w:rsidR="00D11207" w:rsidRPr="00D11207" w:rsidRDefault="00D11207" w:rsidP="00D11207">
            <w:pPr>
              <w:jc w:val="center"/>
              <w:rPr>
                <w:rFonts w:ascii="Times New Roman" w:eastAsia="Calibri" w:hAnsi="Times New Roman" w:cs="Times New Roman"/>
                <w:b/>
                <w:sz w:val="24"/>
                <w:szCs w:val="24"/>
                <w:lang w:val="en-US"/>
              </w:rPr>
            </w:pPr>
          </w:p>
          <w:p w:rsidR="00D11207" w:rsidRPr="00D11207" w:rsidRDefault="00D11207" w:rsidP="00D11207">
            <w:pPr>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20 January 2016                                    Bolzano</w:t>
            </w:r>
          </w:p>
          <w:p w:rsidR="00D11207" w:rsidRPr="00D11207" w:rsidRDefault="00D11207" w:rsidP="00D11207">
            <w:pPr>
              <w:jc w:val="both"/>
              <w:rPr>
                <w:rFonts w:ascii="Times New Roman" w:eastAsia="Calibri" w:hAnsi="Times New Roman" w:cs="Times New Roman"/>
                <w:sz w:val="24"/>
                <w:szCs w:val="24"/>
                <w:lang w:val="en-US"/>
              </w:rPr>
            </w:pPr>
          </w:p>
          <w:p w:rsidR="00D11207" w:rsidRPr="00D11207" w:rsidRDefault="00D11207" w:rsidP="00D11207">
            <w:pPr>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xml:space="preserve">LLC “StanKomash”, hereinafter referred to as the Exporter, represented by the Director of the Department of New Markets DA Rynochnikov, acting on the basis of power of attorney No. </w:t>
            </w:r>
            <w:r w:rsidRPr="00D11207">
              <w:rPr>
                <w:rFonts w:ascii="Times New Roman" w:eastAsia="Calibri" w:hAnsi="Times New Roman" w:cs="Times New Roman"/>
                <w:sz w:val="24"/>
                <w:szCs w:val="24"/>
              </w:rPr>
              <w:t>С</w:t>
            </w:r>
            <w:r w:rsidRPr="00D11207">
              <w:rPr>
                <w:rFonts w:ascii="Times New Roman" w:eastAsia="Calibri" w:hAnsi="Times New Roman" w:cs="Times New Roman"/>
                <w:sz w:val="24"/>
                <w:szCs w:val="24"/>
                <w:lang w:val="en-US"/>
              </w:rPr>
              <w:t>-142 dated 09/13/2015, on the one hand, and SRL “Italotornio”, hereinafter referred to as the Distributor, represented by the Director Giuseppe Monati, acting on the basis of the Charter of the company, on the other hand, hereinafter collectively referred to as the "Parties", have concluded this Agreement as follows.</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ind w:left="420"/>
              <w:contextualSpacing/>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 xml:space="preserve">Article 1.Subject of the Agreement </w:t>
            </w:r>
          </w:p>
          <w:p w:rsidR="00D11207" w:rsidRPr="00D11207" w:rsidRDefault="00D11207" w:rsidP="00D11207">
            <w:pPr>
              <w:ind w:left="420"/>
              <w:contextualSpacing/>
              <w:rPr>
                <w:rFonts w:ascii="Times New Roman" w:eastAsia="Calibri" w:hAnsi="Times New Roman" w:cs="Times New Roman"/>
                <w:b/>
                <w:sz w:val="24"/>
                <w:szCs w:val="24"/>
                <w:lang w:val="en-US"/>
              </w:rPr>
            </w:pPr>
          </w:p>
          <w:p w:rsidR="00D11207" w:rsidRPr="00D11207" w:rsidRDefault="00D11207" w:rsidP="00D11207">
            <w:pPr>
              <w:spacing w:line="276" w:lineRule="auto"/>
              <w:contextualSpacing/>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xml:space="preserve"> The subject of this Agreement is the cooperation of the Parties on the promotion in Italy (Contracted Territory), the sale of CNC lathes of various brands (Products) of the Exporter, and their warranty service by the Distributor from January 20, 2016 to December 31, 2020 (Contract period )</w:t>
            </w:r>
          </w:p>
          <w:p w:rsidR="00D11207" w:rsidRPr="00D11207" w:rsidRDefault="00D11207" w:rsidP="00D11207">
            <w:pPr>
              <w:jc w:val="both"/>
              <w:rPr>
                <w:rFonts w:ascii="Times New Roman" w:eastAsia="Calibri" w:hAnsi="Times New Roman" w:cs="Times New Roman"/>
                <w:sz w:val="24"/>
                <w:szCs w:val="24"/>
                <w:lang w:val="en-US"/>
              </w:rPr>
            </w:pPr>
          </w:p>
          <w:p w:rsidR="00D11207" w:rsidRPr="00D11207" w:rsidRDefault="00D11207" w:rsidP="00D11207">
            <w:pPr>
              <w:jc w:val="both"/>
              <w:rPr>
                <w:rFonts w:ascii="Times New Roman" w:eastAsia="Calibri" w:hAnsi="Times New Roman" w:cs="Times New Roman"/>
                <w:sz w:val="24"/>
                <w:szCs w:val="24"/>
                <w:lang w:val="en-US"/>
              </w:rPr>
            </w:pPr>
          </w:p>
          <w:p w:rsidR="00D11207" w:rsidRPr="00D11207" w:rsidRDefault="00D11207" w:rsidP="00D11207">
            <w:pPr>
              <w:jc w:val="both"/>
              <w:rPr>
                <w:rFonts w:ascii="Times New Roman" w:eastAsia="Calibri" w:hAnsi="Times New Roman" w:cs="Times New Roman"/>
                <w:sz w:val="24"/>
                <w:szCs w:val="24"/>
                <w:lang w:val="en-US"/>
              </w:rPr>
            </w:pPr>
          </w:p>
          <w:p w:rsidR="00430EE9" w:rsidRDefault="00430EE9"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For the best representation and sale of the Products of the Exporter, the Distributor is</w:t>
            </w:r>
            <w:r w:rsidR="00430EE9">
              <w:rPr>
                <w:rFonts w:ascii="Times New Roman" w:eastAsia="Calibri" w:hAnsi="Times New Roman" w:cs="Times New Roman"/>
                <w:sz w:val="24"/>
                <w:szCs w:val="24"/>
                <w:lang w:val="en-US"/>
              </w:rPr>
              <w:t xml:space="preserve"> </w:t>
            </w:r>
            <w:r w:rsidRPr="00D11207">
              <w:rPr>
                <w:rFonts w:ascii="Times New Roman" w:eastAsia="Calibri" w:hAnsi="Times New Roman" w:cs="Times New Roman"/>
                <w:sz w:val="24"/>
                <w:szCs w:val="24"/>
                <w:lang w:val="en-US"/>
              </w:rPr>
              <w:t>granted on the Contract Territory the exclusive right to advertise, distribute and sell the Products of the Exporter to the seller. during the contract period.</w:t>
            </w:r>
          </w:p>
          <w:p w:rsidR="00D11207" w:rsidRPr="00D11207" w:rsidRDefault="00D11207" w:rsidP="00D11207">
            <w:pPr>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 xml:space="preserve"> </w:t>
            </w:r>
            <w:r w:rsidRPr="00D11207">
              <w:rPr>
                <w:rFonts w:ascii="Times New Roman" w:eastAsia="Calibri" w:hAnsi="Times New Roman" w:cs="Times New Roman"/>
                <w:sz w:val="24"/>
                <w:szCs w:val="24"/>
                <w:lang w:val="en-US"/>
              </w:rPr>
              <w:t xml:space="preserve"> </w:t>
            </w:r>
          </w:p>
          <w:p w:rsidR="00D11207" w:rsidRPr="00D11207" w:rsidRDefault="00D11207" w:rsidP="00430EE9">
            <w:pPr>
              <w:spacing w:line="276" w:lineRule="auto"/>
              <w:jc w:val="both"/>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 xml:space="preserve">Article 2. Terms of Delivery of Products </w:t>
            </w:r>
          </w:p>
          <w:p w:rsidR="00D11207" w:rsidRPr="00D11207" w:rsidRDefault="00D11207" w:rsidP="00D11207">
            <w:pPr>
              <w:spacing w:line="276" w:lineRule="auto"/>
              <w:contextualSpacing/>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xml:space="preserve">Deliveries of Products for the implementation of the planned cooperation are carried out in </w:t>
            </w:r>
            <w:r w:rsidRPr="00D11207">
              <w:rPr>
                <w:rFonts w:ascii="Times New Roman" w:eastAsia="Calibri" w:hAnsi="Times New Roman" w:cs="Times New Roman"/>
                <w:sz w:val="24"/>
                <w:szCs w:val="24"/>
                <w:lang w:val="en-US"/>
              </w:rPr>
              <w:lastRenderedPageBreak/>
              <w:t>accordance with additionally concluded Contracts, which stipulate the types and number of CNC lathes. Terms of delivery, terms of shipment, terms of shipment, the number of Products, the complete set of Products, the price of Products, the details of the consignee are indicated in the specifications for additionally concluded Contracts using any of the Incoterms 2020 terms that define the obligations of the parties to supply the Products.</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Ownership (Title) of the Products sold by the Distributor in the course of cooperation passes from the Exporter to the Distributor at the time of transfer of the risk of loss or damage to the Products in accordance with the Incoterms 2020 conditions specified in the respective Contracts for each Contract separately.</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464A8D" w:rsidRDefault="00464A8D" w:rsidP="00D11207">
            <w:pPr>
              <w:jc w:val="both"/>
              <w:rPr>
                <w:rFonts w:ascii="Times New Roman" w:eastAsia="Calibri" w:hAnsi="Times New Roman" w:cs="Times New Roman"/>
                <w:b/>
                <w:sz w:val="24"/>
                <w:szCs w:val="24"/>
                <w:lang w:val="en-US"/>
              </w:rPr>
            </w:pPr>
          </w:p>
          <w:p w:rsidR="00430EE9" w:rsidRDefault="00430EE9" w:rsidP="00D11207">
            <w:pPr>
              <w:jc w:val="both"/>
              <w:rPr>
                <w:rFonts w:ascii="Times New Roman" w:eastAsia="Calibri" w:hAnsi="Times New Roman" w:cs="Times New Roman"/>
                <w:b/>
                <w:sz w:val="24"/>
                <w:szCs w:val="24"/>
                <w:lang w:val="en-US"/>
              </w:rPr>
            </w:pPr>
          </w:p>
          <w:p w:rsidR="00D11207" w:rsidRPr="00D11207" w:rsidRDefault="00D11207" w:rsidP="00D11207">
            <w:pPr>
              <w:jc w:val="both"/>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Article 3. Obligations of the Exporter</w:t>
            </w:r>
          </w:p>
          <w:p w:rsidR="00D11207" w:rsidRPr="00D11207" w:rsidRDefault="00D11207" w:rsidP="00D11207">
            <w:pPr>
              <w:jc w:val="both"/>
              <w:rPr>
                <w:rFonts w:ascii="Times New Roman" w:eastAsia="Calibri" w:hAnsi="Times New Roman" w:cs="Times New Roman"/>
                <w:b/>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From the moment of signing this Agreement, the Exporter undertakes to provide the Distributor with the information necessary for the distribution of the Products on the Contracted Territory: commercial brochures, manuals, spare parts catalogs, service manuals and other literature related to the Products.</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jc w:val="both"/>
              <w:rPr>
                <w:rFonts w:ascii="Times New Roman" w:eastAsia="Calibri" w:hAnsi="Times New Roman" w:cs="Times New Roman"/>
                <w:sz w:val="24"/>
                <w:szCs w:val="24"/>
                <w:lang w:val="en-US"/>
              </w:rPr>
            </w:pPr>
          </w:p>
          <w:p w:rsidR="00D11207" w:rsidRPr="00D11207" w:rsidRDefault="00D11207" w:rsidP="00D11207">
            <w:pPr>
              <w:jc w:val="both"/>
              <w:rPr>
                <w:rFonts w:ascii="Times New Roman" w:eastAsia="Calibri" w:hAnsi="Times New Roman" w:cs="Times New Roman"/>
                <w:sz w:val="24"/>
                <w:szCs w:val="24"/>
                <w:lang w:val="en-US"/>
              </w:rPr>
            </w:pPr>
          </w:p>
          <w:p w:rsidR="00D11207" w:rsidRPr="00D11207" w:rsidRDefault="00D11207" w:rsidP="00D11207">
            <w:pPr>
              <w:jc w:val="both"/>
              <w:rPr>
                <w:rFonts w:ascii="Times New Roman" w:eastAsia="Calibri" w:hAnsi="Times New Roman" w:cs="Times New Roman"/>
                <w:sz w:val="24"/>
                <w:szCs w:val="24"/>
                <w:lang w:val="en-US"/>
              </w:rPr>
            </w:pPr>
          </w:p>
          <w:p w:rsidR="00430EE9" w:rsidRDefault="00430EE9"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To increase the effectiveness of cooperation, the Exporter undertakes to acquaint the Distributor with new methods of sale and new uses of the Products recommended by the Company, as well as inform the Distributor of the Exporter's intention to stop the production of any Products for sale on the Contracted Territory.</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The Exporter also agrees to provide the Distributor with all the necessary information and assistance that is objectively necessary so that the Distributor can properly fulfill its obligations under this Agreement on the Contracted Territory to modify, improve, issue a new version or additions to the Products.</w:t>
            </w:r>
          </w:p>
          <w:p w:rsidR="00D11207" w:rsidRPr="00D11207" w:rsidRDefault="00D11207" w:rsidP="00D11207">
            <w:pPr>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br/>
            </w:r>
          </w:p>
          <w:p w:rsidR="00430EE9" w:rsidRDefault="00430EE9" w:rsidP="00D11207">
            <w:pPr>
              <w:spacing w:line="276" w:lineRule="auto"/>
              <w:jc w:val="both"/>
              <w:rPr>
                <w:rFonts w:ascii="Times New Roman" w:eastAsia="Calibri" w:hAnsi="Times New Roman" w:cs="Times New Roman"/>
                <w:b/>
                <w:sz w:val="24"/>
                <w:szCs w:val="24"/>
                <w:lang w:val="en-US"/>
              </w:rPr>
            </w:pPr>
          </w:p>
          <w:p w:rsidR="00D11207" w:rsidRPr="00D11207" w:rsidRDefault="00D11207" w:rsidP="00D11207">
            <w:pPr>
              <w:spacing w:line="276" w:lineRule="auto"/>
              <w:jc w:val="both"/>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 xml:space="preserve">Article 4. Obligations of a Distributor </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xml:space="preserve">The distributor, in the interests of both Parties to this Agreement, organizes product promotion activities in accordance with the Contracts concluded separately by the parties. </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In order to fully present the Products of the Exporter, the Distributor is obliged to constantly have on each of its demonstration sites one model of each type of Products, the distribution and sale of which he carries out under this Agreement.</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During the term of this Agreement, the Distributor accepts development commitments and undertakes:</w:t>
            </w: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-to fulfill the measures and obligations adopted within the framework of the agreed development plan;</w:t>
            </w: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 to facilitate the audits conducted on its territory by the Exporter;</w:t>
            </w: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w:t>
            </w: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 provide, at the request of the Exporter, reports related to the distribution and marketing of the Products;</w:t>
            </w: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 carry out staff training necessary for the sale of Products on the Contracted Territory.</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jc w:val="center"/>
              <w:rPr>
                <w:rFonts w:ascii="Times New Roman" w:eastAsia="Calibri" w:hAnsi="Times New Roman" w:cs="Times New Roman"/>
                <w:b/>
                <w:sz w:val="24"/>
                <w:szCs w:val="24"/>
                <w:lang w:val="en-US"/>
              </w:rPr>
            </w:pPr>
          </w:p>
          <w:p w:rsidR="00D11207" w:rsidRPr="00D11207" w:rsidRDefault="00D11207" w:rsidP="00D11207">
            <w:pPr>
              <w:jc w:val="center"/>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Article 5. Implementation of the agreements reached in this Agreement</w:t>
            </w:r>
          </w:p>
          <w:p w:rsidR="00D11207" w:rsidRPr="00D11207" w:rsidRDefault="00D11207" w:rsidP="00D11207">
            <w:pPr>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The interaction of the Parties related to market research and the provision of services by the Distributor for the promotion of Products is governed by additional agreements concluded by the parties.</w:t>
            </w:r>
          </w:p>
          <w:p w:rsidR="00D11207" w:rsidRPr="00D11207" w:rsidRDefault="00D11207" w:rsidP="00D11207">
            <w:pPr>
              <w:jc w:val="both"/>
              <w:rPr>
                <w:rFonts w:ascii="Times New Roman" w:eastAsia="Calibri" w:hAnsi="Times New Roman" w:cs="Times New Roman"/>
                <w:sz w:val="24"/>
                <w:szCs w:val="24"/>
                <w:lang w:val="en-US"/>
              </w:rPr>
            </w:pPr>
          </w:p>
          <w:p w:rsidR="00557991" w:rsidRDefault="00557991" w:rsidP="00D11207">
            <w:pPr>
              <w:spacing w:line="276" w:lineRule="auto"/>
              <w:jc w:val="center"/>
              <w:rPr>
                <w:rFonts w:ascii="Times New Roman" w:eastAsia="Calibri" w:hAnsi="Times New Roman" w:cs="Times New Roman"/>
                <w:b/>
                <w:sz w:val="24"/>
                <w:szCs w:val="24"/>
                <w:lang w:val="en-US"/>
              </w:rPr>
            </w:pPr>
          </w:p>
          <w:p w:rsidR="00430EE9" w:rsidRDefault="00430EE9" w:rsidP="00D11207">
            <w:pPr>
              <w:spacing w:line="276" w:lineRule="auto"/>
              <w:jc w:val="center"/>
              <w:rPr>
                <w:rFonts w:ascii="Times New Roman" w:eastAsia="Calibri" w:hAnsi="Times New Roman" w:cs="Times New Roman"/>
                <w:b/>
                <w:sz w:val="24"/>
                <w:szCs w:val="24"/>
                <w:lang w:val="en-US"/>
              </w:rPr>
            </w:pPr>
          </w:p>
          <w:p w:rsidR="00D11207" w:rsidRPr="00D11207" w:rsidRDefault="00D11207" w:rsidP="00D11207">
            <w:pPr>
              <w:spacing w:line="276" w:lineRule="auto"/>
              <w:jc w:val="center"/>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Article 6. Force Majeure</w:t>
            </w:r>
          </w:p>
          <w:p w:rsidR="00D11207" w:rsidRPr="00D11207" w:rsidRDefault="00D11207" w:rsidP="00D11207">
            <w:pPr>
              <w:spacing w:line="276" w:lineRule="auto"/>
              <w:jc w:val="center"/>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xml:space="preserve"> In the event of force majeure, the parties are released from their obligations before the end of the circumstances, if the party for which they have come up, within 5 days in writing notifies the other party of the reasons for the failure to comply with this Agreement with the provision of documents certified by the C</w:t>
            </w:r>
            <w:r w:rsidR="00430EE9">
              <w:rPr>
                <w:rFonts w:ascii="Times New Roman" w:eastAsia="Calibri" w:hAnsi="Times New Roman" w:cs="Times New Roman"/>
                <w:sz w:val="24"/>
                <w:szCs w:val="24"/>
                <w:lang w:val="en-US"/>
              </w:rPr>
              <w:t>hamber of commerce and Indusrty.</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557991" w:rsidRDefault="00557991"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Force majeure circumstances should be understood as force majeure or extraordinary circumstances that the parties could not have foreseen and prevented, in particular; earthquakes, floods, natural disasters, prohibitive actions of the authorities, military operations, transport accidents, strikes, except at the enterprises of the parties.</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center"/>
              <w:rPr>
                <w:rFonts w:ascii="Times New Roman" w:eastAsia="Calibri" w:hAnsi="Times New Roman" w:cs="Times New Roman"/>
                <w:b/>
                <w:sz w:val="24"/>
                <w:szCs w:val="24"/>
                <w:lang w:val="en-US"/>
              </w:rPr>
            </w:pPr>
          </w:p>
          <w:p w:rsidR="00D11207" w:rsidRPr="00D11207" w:rsidRDefault="00D11207" w:rsidP="00D11207">
            <w:pPr>
              <w:spacing w:line="276" w:lineRule="auto"/>
              <w:jc w:val="center"/>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Article 7. Final Provisions</w:t>
            </w:r>
          </w:p>
          <w:p w:rsidR="00D11207" w:rsidRPr="00D11207" w:rsidRDefault="00D11207" w:rsidP="00D11207">
            <w:pPr>
              <w:spacing w:line="276" w:lineRule="auto"/>
              <w:jc w:val="center"/>
              <w:rPr>
                <w:rFonts w:ascii="Times New Roman" w:eastAsia="Calibri" w:hAnsi="Times New Roman" w:cs="Times New Roman"/>
                <w:b/>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At the date of entry into force of this Agreement, all previous agreements that conflict with it shall be deemed null and void.</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557991" w:rsidRDefault="00557991"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xml:space="preserve">A fundamental condition of this Agreement is confidentiality. The parties shall in no way </w:t>
            </w:r>
            <w:r w:rsidRPr="00D11207">
              <w:rPr>
                <w:rFonts w:ascii="Times New Roman" w:eastAsia="Calibri" w:hAnsi="Times New Roman" w:cs="Times New Roman"/>
                <w:sz w:val="24"/>
                <w:szCs w:val="24"/>
                <w:lang w:val="en-US"/>
              </w:rPr>
              <w:lastRenderedPageBreak/>
              <w:t>disclose to a third party information provided to each other, the confidentiality of which has been warned.</w:t>
            </w:r>
          </w:p>
          <w:p w:rsidR="00D11207" w:rsidRPr="00D11207" w:rsidRDefault="00D11207" w:rsidP="00D11207">
            <w:pPr>
              <w:rPr>
                <w:rFonts w:ascii="Times New Roman" w:eastAsia="Calibri" w:hAnsi="Times New Roman" w:cs="Times New Roman"/>
                <w:sz w:val="24"/>
                <w:szCs w:val="24"/>
                <w:lang w:val="en-US"/>
              </w:rPr>
            </w:pPr>
          </w:p>
          <w:p w:rsidR="00D11207" w:rsidRPr="00D11207" w:rsidRDefault="00D11207" w:rsidP="00D11207">
            <w:pPr>
              <w:rPr>
                <w:rFonts w:ascii="Times New Roman" w:eastAsia="Calibri" w:hAnsi="Times New Roman" w:cs="Times New Roman"/>
                <w:sz w:val="24"/>
                <w:szCs w:val="24"/>
                <w:lang w:val="en-US"/>
              </w:rPr>
            </w:pPr>
          </w:p>
          <w:p w:rsidR="00D11207" w:rsidRPr="00D11207" w:rsidRDefault="00D11207" w:rsidP="00D11207">
            <w:pPr>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All amendments and changes to this Agreement are valid if they are made in writing and signed by both parties.</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This Agreement is drawn up and signed in duplicate in Russian and English, having the same legal force. Each party owns one copy.</w:t>
            </w:r>
          </w:p>
          <w:p w:rsidR="00D11207" w:rsidRPr="00D11207" w:rsidRDefault="00D11207" w:rsidP="00D11207">
            <w:pPr>
              <w:spacing w:line="276" w:lineRule="auto"/>
              <w:jc w:val="both"/>
              <w:rPr>
                <w:rFonts w:ascii="Times New Roman" w:eastAsia="Calibri" w:hAnsi="Times New Roman" w:cs="Times New Roman"/>
                <w:b/>
                <w:sz w:val="24"/>
                <w:szCs w:val="24"/>
                <w:lang w:val="en-US"/>
              </w:rPr>
            </w:pPr>
          </w:p>
          <w:p w:rsidR="00D11207" w:rsidRPr="00D11207" w:rsidRDefault="00D11207" w:rsidP="00D11207">
            <w:pPr>
              <w:spacing w:line="276" w:lineRule="auto"/>
              <w:jc w:val="both"/>
              <w:rPr>
                <w:rFonts w:ascii="Times New Roman" w:eastAsia="Calibri" w:hAnsi="Times New Roman" w:cs="Times New Roman"/>
                <w:b/>
                <w:sz w:val="24"/>
                <w:szCs w:val="24"/>
                <w:lang w:val="en-US"/>
              </w:rPr>
            </w:pPr>
          </w:p>
          <w:p w:rsidR="00D11207" w:rsidRPr="00D11207" w:rsidRDefault="00D11207" w:rsidP="00D11207">
            <w:pPr>
              <w:spacing w:line="276" w:lineRule="auto"/>
              <w:jc w:val="center"/>
              <w:rPr>
                <w:rFonts w:ascii="Times New Roman" w:eastAsia="Calibri" w:hAnsi="Times New Roman" w:cs="Times New Roman"/>
                <w:b/>
                <w:sz w:val="24"/>
                <w:szCs w:val="24"/>
                <w:lang w:val="en-US"/>
              </w:rPr>
            </w:pPr>
          </w:p>
          <w:p w:rsidR="00D11207" w:rsidRPr="00D11207" w:rsidRDefault="00D11207" w:rsidP="00D11207">
            <w:pPr>
              <w:spacing w:line="276" w:lineRule="auto"/>
              <w:jc w:val="center"/>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Article 8. Agreement validity period</w:t>
            </w:r>
          </w:p>
          <w:p w:rsidR="00557991" w:rsidRDefault="00557991"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This Agreement is valid from January 20, 2016 to December 31, 2020 with the possibility of extension, by signing additional agreements.</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Early termination of this Agreement is possible in accordance with the mutual decision of the parties or unilaterally by the Exporter in case the Distributor violates the terms of this Agreement.</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center"/>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Article 9. Procedure for the settlement of possible disputes</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All disputes, disagreements or claims arising from or in connection with this Agreement, including those related to its execution, violation, termination or invalidity, shall be resolved in the Arbitration in Moscow in accordance with its Rules. Place of arbitration - Moscow (Russia).</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xml:space="preserve"> </w:t>
            </w: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xml:space="preserve">When considering disputes, the law of the Russian Federation, the UN Convention on Contracts for the International Sale of Goods </w:t>
            </w:r>
            <w:r w:rsidRPr="00D11207">
              <w:rPr>
                <w:rFonts w:ascii="Times New Roman" w:eastAsia="Calibri" w:hAnsi="Times New Roman" w:cs="Times New Roman"/>
                <w:sz w:val="24"/>
                <w:szCs w:val="24"/>
                <w:lang w:val="en-US"/>
              </w:rPr>
              <w:lastRenderedPageBreak/>
              <w:t xml:space="preserve">of 1980, the Principles of International Commercial Contracts of UNIDROIT 2010 are applicable. </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430EE9" w:rsidRDefault="00430EE9"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The language of the</w:t>
            </w:r>
            <w:r w:rsidRPr="00D11207">
              <w:rPr>
                <w:rFonts w:ascii="Times New Roman" w:eastAsia="Calibri" w:hAnsi="Times New Roman" w:cs="Times New Roman"/>
                <w:sz w:val="24"/>
                <w:szCs w:val="24"/>
                <w:lang w:val="en-US" w:bidi="en-US"/>
              </w:rPr>
              <w:t xml:space="preserve"> proceedings is</w:t>
            </w:r>
            <w:r w:rsidRPr="00D11207">
              <w:rPr>
                <w:rFonts w:ascii="Times New Roman" w:eastAsia="Calibri" w:hAnsi="Times New Roman" w:cs="Times New Roman"/>
                <w:sz w:val="24"/>
                <w:szCs w:val="24"/>
                <w:lang w:val="en-US"/>
              </w:rPr>
              <w:t xml:space="preserve"> Russian.</w:t>
            </w:r>
          </w:p>
          <w:p w:rsidR="00D11207" w:rsidRPr="00D11207" w:rsidRDefault="00D11207" w:rsidP="00D11207">
            <w:pPr>
              <w:spacing w:line="276" w:lineRule="auto"/>
              <w:jc w:val="both"/>
              <w:rPr>
                <w:rFonts w:ascii="Times New Roman" w:eastAsia="Calibri" w:hAnsi="Times New Roman" w:cs="Times New Roman"/>
                <w:b/>
                <w:sz w:val="24"/>
                <w:szCs w:val="24"/>
                <w:lang w:val="en-US"/>
              </w:rPr>
            </w:pPr>
          </w:p>
          <w:p w:rsidR="00D11207" w:rsidRPr="00D11207" w:rsidRDefault="00D11207" w:rsidP="00D11207">
            <w:pPr>
              <w:spacing w:line="276" w:lineRule="auto"/>
              <w:jc w:val="both"/>
              <w:rPr>
                <w:rFonts w:ascii="Times New Roman" w:eastAsia="Calibri" w:hAnsi="Times New Roman" w:cs="Times New Roman"/>
                <w:b/>
                <w:sz w:val="24"/>
                <w:szCs w:val="24"/>
                <w:lang w:val="en-US"/>
              </w:rPr>
            </w:pPr>
            <w:r w:rsidRPr="00D11207">
              <w:rPr>
                <w:rFonts w:ascii="Times New Roman" w:eastAsia="Calibri" w:hAnsi="Times New Roman" w:cs="Times New Roman"/>
                <w:b/>
                <w:sz w:val="24"/>
                <w:szCs w:val="24"/>
                <w:lang w:val="en-US"/>
              </w:rPr>
              <w:t>Authorized persons:</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D11207" w:rsidRPr="00D11207" w:rsidRDefault="00D11207" w:rsidP="00D11207">
            <w:pPr>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xml:space="preserve">Director of the New Markets Department of StanKomash LLC D.A. Rynochnikov, by power of attorney No. </w:t>
            </w:r>
            <w:r w:rsidRPr="00D11207">
              <w:rPr>
                <w:rFonts w:ascii="Times New Roman" w:eastAsia="Calibri" w:hAnsi="Times New Roman" w:cs="Times New Roman"/>
                <w:sz w:val="24"/>
                <w:szCs w:val="24"/>
              </w:rPr>
              <w:t>С</w:t>
            </w:r>
            <w:r w:rsidRPr="00D11207">
              <w:rPr>
                <w:rFonts w:ascii="Times New Roman" w:eastAsia="Calibri" w:hAnsi="Times New Roman" w:cs="Times New Roman"/>
                <w:sz w:val="24"/>
                <w:szCs w:val="24"/>
                <w:lang w:val="en-US"/>
              </w:rPr>
              <w:t>-142 of 09/13/2015</w:t>
            </w:r>
          </w:p>
          <w:p w:rsidR="00D11207" w:rsidRPr="00D11207" w:rsidRDefault="00D11207" w:rsidP="00D11207">
            <w:pPr>
              <w:spacing w:line="276" w:lineRule="auto"/>
              <w:jc w:val="both"/>
              <w:rPr>
                <w:rFonts w:ascii="Times New Roman" w:eastAsia="Calibri" w:hAnsi="Times New Roman" w:cs="Times New Roman"/>
                <w:sz w:val="24"/>
                <w:szCs w:val="24"/>
                <w:lang w:val="en-US"/>
              </w:rPr>
            </w:pPr>
          </w:p>
          <w:p w:rsidR="00557991"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 </w:t>
            </w:r>
          </w:p>
          <w:p w:rsidR="00D11207" w:rsidRPr="00D11207" w:rsidRDefault="00D11207" w:rsidP="00D11207">
            <w:pPr>
              <w:spacing w:line="276" w:lineRule="auto"/>
              <w:jc w:val="both"/>
              <w:rPr>
                <w:rFonts w:ascii="Times New Roman" w:eastAsia="Calibri" w:hAnsi="Times New Roman" w:cs="Times New Roman"/>
                <w:sz w:val="24"/>
                <w:szCs w:val="24"/>
                <w:lang w:val="en-US"/>
              </w:rPr>
            </w:pPr>
            <w:r w:rsidRPr="00D11207">
              <w:rPr>
                <w:rFonts w:ascii="Times New Roman" w:eastAsia="Calibri" w:hAnsi="Times New Roman" w:cs="Times New Roman"/>
                <w:sz w:val="24"/>
                <w:szCs w:val="24"/>
                <w:lang w:val="en-US"/>
              </w:rPr>
              <w:t>Director of SRL «Italotornio»» Giuseppe Monati, acting on the basis of the Statutes of SRL</w:t>
            </w:r>
          </w:p>
          <w:p w:rsidR="00D11207" w:rsidRPr="00D11207" w:rsidRDefault="00D11207" w:rsidP="00D11207">
            <w:pPr>
              <w:spacing w:line="276" w:lineRule="auto"/>
              <w:jc w:val="both"/>
              <w:rPr>
                <w:rFonts w:ascii="Times New Roman" w:eastAsia="Calibri" w:hAnsi="Times New Roman" w:cs="Times New Roman"/>
                <w:b/>
                <w:sz w:val="24"/>
                <w:szCs w:val="24"/>
                <w:lang w:val="en-US"/>
              </w:rPr>
            </w:pPr>
          </w:p>
        </w:tc>
      </w:tr>
    </w:tbl>
    <w:p w:rsidR="003C3CDF" w:rsidRPr="003C3CDF" w:rsidRDefault="003C3CDF" w:rsidP="003C3CDF">
      <w:pPr>
        <w:tabs>
          <w:tab w:val="left" w:pos="2970"/>
        </w:tabs>
        <w:spacing w:after="0"/>
        <w:jc w:val="both"/>
        <w:rPr>
          <w:rFonts w:ascii="Times New Roman" w:hAnsi="Times New Roman" w:cs="Times New Roman"/>
          <w:b/>
          <w:sz w:val="24"/>
          <w:szCs w:val="24"/>
          <w:lang w:val="en-US"/>
        </w:rPr>
      </w:pPr>
    </w:p>
    <w:p w:rsidR="003C3CDF" w:rsidRDefault="003C3CD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C01ADC" w:rsidRDefault="00C01ADC" w:rsidP="008F3B5C">
      <w:pPr>
        <w:tabs>
          <w:tab w:val="left" w:pos="2970"/>
        </w:tabs>
        <w:spacing w:after="0"/>
        <w:jc w:val="center"/>
        <w:rPr>
          <w:rFonts w:ascii="Times New Roman" w:hAnsi="Times New Roman" w:cs="Times New Roman"/>
          <w:b/>
          <w:sz w:val="24"/>
          <w:szCs w:val="24"/>
          <w:lang w:val="en-US"/>
        </w:rPr>
      </w:pPr>
    </w:p>
    <w:p w:rsidR="00C01ADC" w:rsidRDefault="00C01ADC" w:rsidP="008F3B5C">
      <w:pPr>
        <w:tabs>
          <w:tab w:val="left" w:pos="2970"/>
        </w:tabs>
        <w:spacing w:after="0"/>
        <w:jc w:val="center"/>
        <w:rPr>
          <w:rFonts w:ascii="Times New Roman" w:hAnsi="Times New Roman" w:cs="Times New Roman"/>
          <w:b/>
          <w:sz w:val="24"/>
          <w:szCs w:val="24"/>
          <w:lang w:val="en-US"/>
        </w:rPr>
      </w:pPr>
    </w:p>
    <w:p w:rsidR="008F3B5C" w:rsidRPr="008F3B5C" w:rsidRDefault="008F3B5C" w:rsidP="008F3B5C">
      <w:pPr>
        <w:tabs>
          <w:tab w:val="left" w:pos="2970"/>
        </w:tabs>
        <w:spacing w:after="0"/>
        <w:jc w:val="center"/>
        <w:rPr>
          <w:rFonts w:ascii="Times New Roman" w:hAnsi="Times New Roman" w:cs="Times New Roman"/>
          <w:b/>
          <w:sz w:val="24"/>
          <w:szCs w:val="24"/>
          <w:lang w:val="en-US"/>
        </w:rPr>
      </w:pPr>
      <w:r w:rsidRPr="008F3B5C">
        <w:rPr>
          <w:rFonts w:ascii="Times New Roman" w:hAnsi="Times New Roman" w:cs="Times New Roman"/>
          <w:b/>
          <w:sz w:val="24"/>
          <w:szCs w:val="24"/>
          <w:lang w:val="en-US"/>
        </w:rPr>
        <w:t>OOO “StanKomash”</w:t>
      </w:r>
    </w:p>
    <w:p w:rsidR="008F3B5C" w:rsidRPr="008F3B5C" w:rsidRDefault="008F3B5C" w:rsidP="008F3B5C">
      <w:pPr>
        <w:tabs>
          <w:tab w:val="left" w:pos="2970"/>
        </w:tabs>
        <w:spacing w:after="0"/>
        <w:jc w:val="center"/>
        <w:rPr>
          <w:rFonts w:ascii="Times New Roman" w:hAnsi="Times New Roman" w:cs="Times New Roman"/>
          <w:b/>
          <w:sz w:val="24"/>
          <w:szCs w:val="24"/>
          <w:lang w:val="en-US"/>
        </w:rPr>
      </w:pPr>
      <w:r w:rsidRPr="008F3B5C">
        <w:rPr>
          <w:rFonts w:ascii="Times New Roman" w:hAnsi="Times New Roman" w:cs="Times New Roman"/>
          <w:b/>
          <w:sz w:val="24"/>
          <w:szCs w:val="24"/>
          <w:lang w:val="en-US"/>
        </w:rPr>
        <w:t>49 Petrova street, Penza, Russia, 440028</w:t>
      </w:r>
    </w:p>
    <w:p w:rsidR="008F3B5C" w:rsidRPr="008F3B5C" w:rsidRDefault="008F3B5C" w:rsidP="008F3B5C">
      <w:pPr>
        <w:tabs>
          <w:tab w:val="left" w:pos="2970"/>
        </w:tabs>
        <w:spacing w:after="0"/>
        <w:jc w:val="center"/>
        <w:rPr>
          <w:rFonts w:ascii="Times New Roman" w:hAnsi="Times New Roman" w:cs="Times New Roman"/>
          <w:b/>
          <w:sz w:val="24"/>
          <w:szCs w:val="24"/>
          <w:lang w:val="en-US"/>
        </w:rPr>
      </w:pPr>
    </w:p>
    <w:p w:rsidR="00C01ADC" w:rsidRDefault="00C01ADC" w:rsidP="008F3B5C">
      <w:pPr>
        <w:tabs>
          <w:tab w:val="left" w:pos="2970"/>
        </w:tabs>
        <w:spacing w:after="0"/>
        <w:rPr>
          <w:rFonts w:ascii="Times New Roman" w:hAnsi="Times New Roman" w:cs="Times New Roman"/>
          <w:sz w:val="24"/>
          <w:szCs w:val="24"/>
          <w:lang w:val="en-US"/>
        </w:rPr>
      </w:pPr>
    </w:p>
    <w:p w:rsidR="008F3B5C" w:rsidRDefault="00C01ADC" w:rsidP="008F3B5C">
      <w:pPr>
        <w:tabs>
          <w:tab w:val="left" w:pos="2970"/>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City of </w:t>
      </w:r>
      <w:r w:rsidR="008F3B5C" w:rsidRPr="008F3B5C">
        <w:rPr>
          <w:rFonts w:ascii="Times New Roman" w:hAnsi="Times New Roman" w:cs="Times New Roman"/>
          <w:sz w:val="24"/>
          <w:szCs w:val="24"/>
          <w:lang w:val="en-US"/>
        </w:rPr>
        <w:t>Penza</w:t>
      </w:r>
      <w:r w:rsidR="008F3B5C">
        <w:rPr>
          <w:rFonts w:ascii="Times New Roman" w:hAnsi="Times New Roman" w:cs="Times New Roman"/>
          <w:sz w:val="24"/>
          <w:szCs w:val="24"/>
          <w:lang w:val="en-US"/>
        </w:rPr>
        <w:t xml:space="preserve">                                                                                                      13 </w:t>
      </w:r>
      <w:r w:rsidR="005259C7">
        <w:rPr>
          <w:rFonts w:ascii="Times New Roman" w:hAnsi="Times New Roman" w:cs="Times New Roman"/>
          <w:sz w:val="24"/>
          <w:szCs w:val="24"/>
          <w:lang w:val="en-US"/>
        </w:rPr>
        <w:t>September</w:t>
      </w:r>
      <w:r w:rsidR="008F3B5C">
        <w:rPr>
          <w:rFonts w:ascii="Times New Roman" w:hAnsi="Times New Roman" w:cs="Times New Roman"/>
          <w:sz w:val="24"/>
          <w:szCs w:val="24"/>
          <w:lang w:val="en-US"/>
        </w:rPr>
        <w:t xml:space="preserve"> 2015</w:t>
      </w:r>
    </w:p>
    <w:p w:rsidR="008F3B5C" w:rsidRDefault="008F3B5C" w:rsidP="008F3B5C">
      <w:pPr>
        <w:tabs>
          <w:tab w:val="left" w:pos="2970"/>
        </w:tabs>
        <w:spacing w:after="0"/>
        <w:rPr>
          <w:rFonts w:ascii="Times New Roman" w:hAnsi="Times New Roman" w:cs="Times New Roman"/>
          <w:sz w:val="24"/>
          <w:szCs w:val="24"/>
          <w:lang w:val="en-US"/>
        </w:rPr>
      </w:pPr>
    </w:p>
    <w:p w:rsidR="00C01ADC" w:rsidRDefault="00C01ADC" w:rsidP="005259C7">
      <w:pPr>
        <w:tabs>
          <w:tab w:val="left" w:pos="2970"/>
        </w:tabs>
        <w:spacing w:after="0"/>
        <w:jc w:val="center"/>
        <w:rPr>
          <w:rFonts w:ascii="Times New Roman" w:hAnsi="Times New Roman" w:cs="Times New Roman"/>
          <w:b/>
          <w:sz w:val="24"/>
          <w:szCs w:val="24"/>
          <w:lang w:val="en-US"/>
        </w:rPr>
      </w:pPr>
    </w:p>
    <w:p w:rsidR="00C01ADC" w:rsidRDefault="00C01ADC" w:rsidP="005259C7">
      <w:pPr>
        <w:tabs>
          <w:tab w:val="left" w:pos="2970"/>
        </w:tabs>
        <w:spacing w:after="0"/>
        <w:jc w:val="center"/>
        <w:rPr>
          <w:rFonts w:ascii="Times New Roman" w:hAnsi="Times New Roman" w:cs="Times New Roman"/>
          <w:b/>
          <w:sz w:val="24"/>
          <w:szCs w:val="24"/>
          <w:lang w:val="en-US"/>
        </w:rPr>
      </w:pPr>
    </w:p>
    <w:p w:rsidR="005259C7" w:rsidRDefault="008F3B5C" w:rsidP="005259C7">
      <w:pPr>
        <w:tabs>
          <w:tab w:val="left" w:pos="2970"/>
        </w:tabs>
        <w:spacing w:after="0"/>
        <w:jc w:val="center"/>
        <w:rPr>
          <w:rFonts w:ascii="Times New Roman" w:hAnsi="Times New Roman" w:cs="Times New Roman"/>
          <w:b/>
          <w:sz w:val="24"/>
          <w:szCs w:val="24"/>
          <w:lang w:val="en-US"/>
        </w:rPr>
      </w:pPr>
      <w:r w:rsidRPr="005259C7">
        <w:rPr>
          <w:rFonts w:ascii="Times New Roman" w:hAnsi="Times New Roman" w:cs="Times New Roman"/>
          <w:b/>
          <w:sz w:val="24"/>
          <w:szCs w:val="24"/>
          <w:lang w:val="en-US"/>
        </w:rPr>
        <w:t xml:space="preserve">Power of attorney </w:t>
      </w:r>
      <w:r w:rsidR="005259C7" w:rsidRPr="005259C7">
        <w:rPr>
          <w:rFonts w:ascii="Times New Roman" w:hAnsi="Times New Roman" w:cs="Times New Roman"/>
          <w:b/>
          <w:sz w:val="24"/>
          <w:szCs w:val="24"/>
          <w:lang w:val="en-US"/>
        </w:rPr>
        <w:t xml:space="preserve">№ </w:t>
      </w:r>
      <w:r w:rsidR="005259C7" w:rsidRPr="005259C7">
        <w:rPr>
          <w:rFonts w:ascii="Times New Roman" w:hAnsi="Times New Roman" w:cs="Times New Roman"/>
          <w:b/>
          <w:sz w:val="24"/>
          <w:szCs w:val="24"/>
        </w:rPr>
        <w:t>С</w:t>
      </w:r>
      <w:r w:rsidR="005259C7" w:rsidRPr="005259C7">
        <w:rPr>
          <w:rFonts w:ascii="Times New Roman" w:hAnsi="Times New Roman" w:cs="Times New Roman"/>
          <w:b/>
          <w:sz w:val="24"/>
          <w:szCs w:val="24"/>
          <w:lang w:val="en-US"/>
        </w:rPr>
        <w:t>-142, 13 September, 2015</w:t>
      </w:r>
    </w:p>
    <w:p w:rsidR="00C01ADC" w:rsidRDefault="00C01ADC" w:rsidP="005259C7">
      <w:pPr>
        <w:tabs>
          <w:tab w:val="left" w:pos="2970"/>
        </w:tabs>
        <w:spacing w:after="0"/>
        <w:jc w:val="center"/>
        <w:rPr>
          <w:rFonts w:ascii="Times New Roman" w:hAnsi="Times New Roman" w:cs="Times New Roman"/>
          <w:b/>
          <w:sz w:val="24"/>
          <w:szCs w:val="24"/>
          <w:lang w:val="en-US"/>
        </w:rPr>
      </w:pPr>
    </w:p>
    <w:p w:rsidR="00C01ADC" w:rsidRDefault="00C01ADC" w:rsidP="005259C7">
      <w:pPr>
        <w:tabs>
          <w:tab w:val="left" w:pos="2970"/>
        </w:tabs>
        <w:spacing w:after="0"/>
        <w:jc w:val="center"/>
        <w:rPr>
          <w:rFonts w:ascii="Times New Roman" w:hAnsi="Times New Roman" w:cs="Times New Roman"/>
          <w:b/>
          <w:sz w:val="24"/>
          <w:szCs w:val="24"/>
          <w:lang w:val="en-US"/>
        </w:rPr>
      </w:pPr>
    </w:p>
    <w:p w:rsidR="005259C7" w:rsidRDefault="005259C7" w:rsidP="005259C7">
      <w:pPr>
        <w:tabs>
          <w:tab w:val="left" w:pos="2970"/>
        </w:tabs>
        <w:spacing w:after="0"/>
        <w:jc w:val="both"/>
        <w:rPr>
          <w:rFonts w:ascii="Times New Roman" w:hAnsi="Times New Roman" w:cs="Times New Roman"/>
          <w:sz w:val="24"/>
          <w:szCs w:val="24"/>
          <w:lang w:val="en-US"/>
        </w:rPr>
      </w:pPr>
      <w:r w:rsidRPr="005259C7">
        <w:rPr>
          <w:rFonts w:ascii="Times New Roman" w:hAnsi="Times New Roman" w:cs="Times New Roman"/>
          <w:sz w:val="24"/>
          <w:szCs w:val="24"/>
          <w:lang w:val="en-US"/>
        </w:rPr>
        <w:t xml:space="preserve">Obshestvo s ogranichennoy otvetstvennosty “StanKomash” in the name of Director Tokarev Petr Eduardovich acting upon </w:t>
      </w:r>
      <w:r>
        <w:rPr>
          <w:rFonts w:ascii="Times New Roman" w:hAnsi="Times New Roman" w:cs="Times New Roman"/>
          <w:sz w:val="24"/>
          <w:szCs w:val="24"/>
          <w:lang w:val="en-US"/>
        </w:rPr>
        <w:t>the Charter, by this P</w:t>
      </w:r>
      <w:r w:rsidRPr="005259C7">
        <w:rPr>
          <w:rFonts w:ascii="Times New Roman" w:hAnsi="Times New Roman" w:cs="Times New Roman"/>
          <w:sz w:val="24"/>
          <w:szCs w:val="24"/>
          <w:lang w:val="en-US"/>
        </w:rPr>
        <w:t xml:space="preserve">ower of attorney authorizes the Director of the </w:t>
      </w:r>
      <w:r>
        <w:rPr>
          <w:rFonts w:ascii="Times New Roman" w:hAnsi="Times New Roman" w:cs="Times New Roman"/>
          <w:sz w:val="24"/>
          <w:szCs w:val="24"/>
          <w:lang w:val="en-US"/>
        </w:rPr>
        <w:t xml:space="preserve">New Markets Department of OOO “StanKomash” </w:t>
      </w:r>
      <w:r w:rsidRPr="005259C7">
        <w:rPr>
          <w:rFonts w:ascii="Times New Roman" w:hAnsi="Times New Roman" w:cs="Times New Roman"/>
          <w:sz w:val="24"/>
          <w:szCs w:val="24"/>
          <w:lang w:val="en-US"/>
        </w:rPr>
        <w:t>Rynochnikov Dmitry Alexeevich, passport No. 35 38 No. 358700, issued by the Police D</w:t>
      </w:r>
      <w:r>
        <w:rPr>
          <w:rFonts w:ascii="Times New Roman" w:hAnsi="Times New Roman" w:cs="Times New Roman"/>
          <w:sz w:val="24"/>
          <w:szCs w:val="24"/>
          <w:lang w:val="en-US"/>
        </w:rPr>
        <w:t xml:space="preserve">epartment No. 32 of </w:t>
      </w:r>
      <w:r w:rsidRPr="005259C7">
        <w:rPr>
          <w:rFonts w:ascii="Times New Roman" w:hAnsi="Times New Roman" w:cs="Times New Roman"/>
          <w:sz w:val="24"/>
          <w:szCs w:val="24"/>
          <w:lang w:val="en-US"/>
        </w:rPr>
        <w:t>Tobolsk on 02.02.2000,</w:t>
      </w:r>
      <w:r>
        <w:rPr>
          <w:rFonts w:ascii="Times New Roman" w:hAnsi="Times New Roman" w:cs="Times New Roman"/>
          <w:sz w:val="24"/>
          <w:szCs w:val="24"/>
          <w:lang w:val="en-US"/>
        </w:rPr>
        <w:t xml:space="preserve"> to sign an Agreement with SRL “Italotornio” on the Distribution of Machine T</w:t>
      </w:r>
      <w:r w:rsidRPr="005259C7">
        <w:rPr>
          <w:rFonts w:ascii="Times New Roman" w:hAnsi="Times New Roman" w:cs="Times New Roman"/>
          <w:sz w:val="24"/>
          <w:szCs w:val="24"/>
          <w:lang w:val="en-US"/>
        </w:rPr>
        <w:t xml:space="preserve">ools in Italy. </w:t>
      </w:r>
    </w:p>
    <w:p w:rsidR="005259C7" w:rsidRPr="005259C7" w:rsidRDefault="005259C7" w:rsidP="005259C7">
      <w:pPr>
        <w:tabs>
          <w:tab w:val="left" w:pos="2970"/>
        </w:tabs>
        <w:spacing w:after="0"/>
        <w:jc w:val="both"/>
        <w:rPr>
          <w:rFonts w:ascii="Times New Roman" w:hAnsi="Times New Roman" w:cs="Times New Roman"/>
          <w:sz w:val="24"/>
          <w:szCs w:val="24"/>
          <w:lang w:val="en-US"/>
        </w:rPr>
      </w:pPr>
    </w:p>
    <w:p w:rsidR="005259C7" w:rsidRPr="005259C7" w:rsidRDefault="005259C7" w:rsidP="005259C7">
      <w:pPr>
        <w:tabs>
          <w:tab w:val="left" w:pos="2970"/>
        </w:tabs>
        <w:spacing w:after="0"/>
        <w:jc w:val="both"/>
        <w:rPr>
          <w:rFonts w:ascii="Times New Roman" w:hAnsi="Times New Roman" w:cs="Times New Roman"/>
          <w:sz w:val="24"/>
          <w:szCs w:val="24"/>
          <w:lang w:val="en-US"/>
        </w:rPr>
      </w:pPr>
      <w:r w:rsidRPr="005259C7">
        <w:rPr>
          <w:rFonts w:ascii="Times New Roman" w:hAnsi="Times New Roman" w:cs="Times New Roman"/>
          <w:sz w:val="24"/>
          <w:szCs w:val="24"/>
          <w:lang w:val="en-US"/>
        </w:rPr>
        <w:t xml:space="preserve">This Power of Attorney is valid until December 30, 2015. </w:t>
      </w:r>
    </w:p>
    <w:p w:rsidR="005259C7" w:rsidRPr="005259C7" w:rsidRDefault="005259C7" w:rsidP="005259C7">
      <w:pPr>
        <w:tabs>
          <w:tab w:val="left" w:pos="2970"/>
        </w:tabs>
        <w:spacing w:after="0"/>
        <w:jc w:val="center"/>
        <w:rPr>
          <w:rFonts w:ascii="Times New Roman" w:hAnsi="Times New Roman" w:cs="Times New Roman"/>
          <w:sz w:val="24"/>
          <w:szCs w:val="24"/>
          <w:lang w:val="en-US"/>
        </w:rPr>
      </w:pPr>
    </w:p>
    <w:p w:rsidR="005259C7" w:rsidRPr="005259C7" w:rsidRDefault="005259C7" w:rsidP="005259C7">
      <w:pPr>
        <w:tabs>
          <w:tab w:val="left" w:pos="2970"/>
        </w:tabs>
        <w:spacing w:after="0"/>
        <w:rPr>
          <w:rFonts w:ascii="Times New Roman" w:hAnsi="Times New Roman" w:cs="Times New Roman"/>
          <w:sz w:val="24"/>
          <w:szCs w:val="24"/>
          <w:lang w:val="en-US"/>
        </w:rPr>
      </w:pPr>
      <w:r w:rsidRPr="005259C7">
        <w:rPr>
          <w:rFonts w:ascii="Times New Roman" w:hAnsi="Times New Roman" w:cs="Times New Roman"/>
          <w:sz w:val="24"/>
          <w:szCs w:val="24"/>
          <w:lang w:val="en-US"/>
        </w:rPr>
        <w:t xml:space="preserve">Director of OOO “StanKomash” Tokarev P.E. </w:t>
      </w:r>
    </w:p>
    <w:p w:rsidR="005259C7" w:rsidRPr="005259C7" w:rsidRDefault="005259C7" w:rsidP="005259C7">
      <w:pPr>
        <w:tabs>
          <w:tab w:val="left" w:pos="2970"/>
        </w:tabs>
        <w:spacing w:after="0"/>
        <w:rPr>
          <w:rFonts w:ascii="Times New Roman" w:hAnsi="Times New Roman" w:cs="Times New Roman"/>
          <w:sz w:val="24"/>
          <w:szCs w:val="24"/>
          <w:lang w:val="en-US"/>
        </w:rPr>
      </w:pPr>
      <w:r w:rsidRPr="005259C7">
        <w:rPr>
          <w:rFonts w:ascii="Times New Roman" w:hAnsi="Times New Roman" w:cs="Times New Roman"/>
          <w:sz w:val="24"/>
          <w:szCs w:val="24"/>
          <w:lang w:val="en-US"/>
        </w:rPr>
        <w:t>(signature, seal imprint)</w:t>
      </w:r>
    </w:p>
    <w:p w:rsidR="008F3B5C" w:rsidRDefault="008F3B5C">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E09D8" w:rsidRPr="00DE09D8" w:rsidRDefault="00DE09D8" w:rsidP="00DE09D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Annex </w:t>
      </w:r>
      <w:r w:rsidR="00430EE9">
        <w:rPr>
          <w:rFonts w:ascii="Times New Roman" w:hAnsi="Times New Roman" w:cs="Times New Roman"/>
          <w:b/>
          <w:sz w:val="24"/>
          <w:szCs w:val="24"/>
          <w:lang w:val="en-US"/>
        </w:rPr>
        <w:t>R</w:t>
      </w:r>
      <w:r w:rsidRPr="00DE09D8">
        <w:rPr>
          <w:rFonts w:ascii="Times New Roman" w:hAnsi="Times New Roman" w:cs="Times New Roman"/>
          <w:b/>
          <w:sz w:val="24"/>
          <w:szCs w:val="24"/>
          <w:lang w:val="en-US"/>
        </w:rPr>
        <w:t>2</w:t>
      </w:r>
    </w:p>
    <w:p w:rsidR="00DE09D8" w:rsidRPr="00DE09D8" w:rsidRDefault="00430EE9" w:rsidP="00DE09D8">
      <w:pPr>
        <w:jc w:val="right"/>
        <w:rPr>
          <w:rFonts w:ascii="Times New Roman" w:hAnsi="Times New Roman" w:cs="Times New Roman"/>
          <w:b/>
          <w:sz w:val="24"/>
          <w:szCs w:val="24"/>
          <w:lang w:val="en-US"/>
        </w:rPr>
      </w:pPr>
      <w:r>
        <w:rPr>
          <w:rFonts w:ascii="Times New Roman" w:hAnsi="Times New Roman" w:cs="Times New Roman"/>
          <w:b/>
          <w:sz w:val="24"/>
          <w:szCs w:val="24"/>
          <w:lang w:val="en-US"/>
        </w:rPr>
        <w:t>Respondent</w:t>
      </w:r>
      <w:r w:rsidR="00DE09D8" w:rsidRPr="00DE09D8">
        <w:rPr>
          <w:rFonts w:ascii="Times New Roman" w:hAnsi="Times New Roman" w:cs="Times New Roman"/>
          <w:b/>
          <w:sz w:val="24"/>
          <w:szCs w:val="24"/>
          <w:lang w:val="en-US"/>
        </w:rPr>
        <w:t>’s claim</w:t>
      </w:r>
    </w:p>
    <w:p w:rsidR="00DE09D8" w:rsidRPr="00DE09D8" w:rsidRDefault="00DE09D8" w:rsidP="00DE09D8">
      <w:pPr>
        <w:jc w:val="right"/>
        <w:rPr>
          <w:rFonts w:ascii="Times New Roman" w:hAnsi="Times New Roman" w:cs="Times New Roman"/>
          <w:b/>
          <w:sz w:val="24"/>
          <w:szCs w:val="24"/>
          <w:lang w:val="en-US"/>
        </w:rPr>
      </w:pPr>
      <w:r w:rsidRPr="00DE09D8">
        <w:rPr>
          <w:rFonts w:ascii="Times New Roman" w:hAnsi="Times New Roman" w:cs="Times New Roman"/>
          <w:b/>
          <w:sz w:val="24"/>
          <w:szCs w:val="24"/>
          <w:lang w:val="en-US"/>
        </w:rPr>
        <w:t>OOO “StanKomash”</w:t>
      </w:r>
    </w:p>
    <w:p w:rsidR="00DE09D8" w:rsidRPr="00DE09D8" w:rsidRDefault="00DE09D8" w:rsidP="00DE09D8">
      <w:pPr>
        <w:jc w:val="right"/>
        <w:rPr>
          <w:rFonts w:ascii="Times New Roman" w:hAnsi="Times New Roman" w:cs="Times New Roman"/>
          <w:b/>
          <w:sz w:val="24"/>
          <w:szCs w:val="24"/>
          <w:lang w:val="en-US"/>
        </w:rPr>
      </w:pPr>
      <w:r w:rsidRPr="00DE09D8">
        <w:rPr>
          <w:rFonts w:ascii="Times New Roman" w:hAnsi="Times New Roman" w:cs="Times New Roman"/>
          <w:b/>
          <w:sz w:val="24"/>
          <w:szCs w:val="24"/>
          <w:lang w:val="en-US"/>
        </w:rPr>
        <w:t>City of Penza, Petrova str., 49, 440028 Russia</w:t>
      </w:r>
    </w:p>
    <w:p w:rsidR="00DE09D8" w:rsidRDefault="00DE09D8" w:rsidP="00DE09D8">
      <w:pPr>
        <w:jc w:val="right"/>
        <w:rPr>
          <w:rFonts w:ascii="Times New Roman" w:hAnsi="Times New Roman" w:cs="Times New Roman"/>
          <w:b/>
          <w:sz w:val="24"/>
          <w:szCs w:val="24"/>
          <w:lang w:val="en-US"/>
        </w:rPr>
      </w:pPr>
      <w:r w:rsidRPr="00DE09D8">
        <w:rPr>
          <w:rFonts w:ascii="Times New Roman" w:hAnsi="Times New Roman" w:cs="Times New Roman"/>
          <w:b/>
          <w:sz w:val="24"/>
          <w:szCs w:val="24"/>
          <w:lang w:val="en-US"/>
        </w:rPr>
        <w:t>To General Director Tokarev P. E.</w:t>
      </w:r>
    </w:p>
    <w:p w:rsidR="00DE09D8" w:rsidRPr="00DE09D8" w:rsidRDefault="00DE09D8" w:rsidP="00DE09D8">
      <w:pPr>
        <w:jc w:val="right"/>
        <w:rPr>
          <w:rFonts w:ascii="Times New Roman" w:hAnsi="Times New Roman" w:cs="Times New Roman"/>
          <w:b/>
          <w:sz w:val="24"/>
          <w:szCs w:val="24"/>
          <w:lang w:val="en-US"/>
        </w:rPr>
      </w:pPr>
    </w:p>
    <w:p w:rsidR="00DE09D8" w:rsidRPr="00B70D54" w:rsidRDefault="00DE09D8" w:rsidP="00DE09D8">
      <w:pPr>
        <w:jc w:val="center"/>
        <w:rPr>
          <w:rFonts w:ascii="Times New Roman" w:hAnsi="Times New Roman" w:cs="Times New Roman"/>
          <w:sz w:val="24"/>
          <w:szCs w:val="24"/>
          <w:lang w:val="en-US"/>
        </w:rPr>
      </w:pPr>
      <w:r w:rsidRPr="00B70D54">
        <w:rPr>
          <w:rFonts w:ascii="Times New Roman" w:hAnsi="Times New Roman" w:cs="Times New Roman"/>
          <w:sz w:val="24"/>
          <w:szCs w:val="24"/>
          <w:lang w:val="en-US"/>
        </w:rPr>
        <w:t>Dear Petr Eduardovich</w:t>
      </w:r>
    </w:p>
    <w:p w:rsidR="00DE09D8" w:rsidRPr="00B70D54" w:rsidRDefault="00DE09D8" w:rsidP="00DE09D8">
      <w:pPr>
        <w:jc w:val="center"/>
        <w:rPr>
          <w:rFonts w:ascii="Times New Roman" w:hAnsi="Times New Roman" w:cs="Times New Roman"/>
          <w:sz w:val="24"/>
          <w:szCs w:val="24"/>
          <w:lang w:val="en-US"/>
        </w:rPr>
      </w:pP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1. We were very disappointed to learn that you have failed to follow the provisions of the Agreement on the distribution of machine tools in Italy made on January 20, 2016.</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Concluding this Agreement and considering the quality of the machine tools your enterprise produces as well as the necessity in such tools in Italian factories, we have been taking into account our friendly cooperation during the agreed time. That is why we have made serious efforts to promote your brand in Italy by advertising in the media, buying a special premise for demonstration and sale of the machine tools, the value of which is 150 000 euro. We also have concluded several contracts for the delivery of 20 of your machine tools within 3 years with six Italian enterprises, the total value of these contracts is 1 730 000 euro. You have visited our Center, participated in its opening and have been convinced of the fulfillment of our obligations and you have seen what costs were incurred by us.</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However, having learned about the opening of your subsidiary company in Palermo, three companies refused to sign contracts for 10 machines, which means that we did not receive a profit of 865 000 euros. The inability to perform such contracts arose precisely because of your fault due to the opening of a subsidiary company in Palermo. All this required not only financial investments, but also the enthusiasm of employees, their distraction from other tasks of the company, which increased the costs of the company.</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Your opening of a subsidiary</w:t>
      </w:r>
      <w:r w:rsidR="00430EE9">
        <w:rPr>
          <w:rFonts w:ascii="Times New Roman" w:hAnsi="Times New Roman" w:cs="Times New Roman"/>
          <w:sz w:val="24"/>
          <w:szCs w:val="24"/>
          <w:lang w:val="en-US"/>
        </w:rPr>
        <w:t xml:space="preserve"> </w:t>
      </w:r>
      <w:r w:rsidRPr="00DE09D8">
        <w:rPr>
          <w:rFonts w:ascii="Times New Roman" w:hAnsi="Times New Roman" w:cs="Times New Roman"/>
          <w:sz w:val="24"/>
          <w:szCs w:val="24"/>
          <w:lang w:val="en-US"/>
        </w:rPr>
        <w:t>company in Palermo has resulted in the loss of our clients and the loss of our commercial reputation as a reliable firm. After assessing these losses, we came to the conclusion that these losses amount to 200,000 euros.</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Moreover, we have lost a favorable opportunity for the successful implementation of the agreement concluded with you on January 20, 2016 on the distribution of of machine tools in Italy (art. 7. 4. 3 of the Principles of international commercial contracts UNIDROIT 2010).</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We would like to draw your attention that according to art. 393 of Russian civil code, compensation of losses in full means that as a result of their compensation, the creditor must be put in the position in which the creditor would be if the obligation was performed properly.</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Based on the stated above, we estimate the damage caused by you as a result of violation of this Agreement in 1 million euros and ask you to transfer this amount to our account within 30 days from the date of the claim.</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 xml:space="preserve">2. Upon receipt of the goods in Bolzano on August 30, 2016 by specialists of SRL "Italy torino" Adrian Grasso, Ettore Sarto and Cesare Carbone with the invitation of experts of the chamber of Commerce of the mountains. Bolzano Casimiro Santoro and Matteo Vitale received the acceptance </w:t>
      </w:r>
      <w:r w:rsidRPr="00DE09D8">
        <w:rPr>
          <w:rFonts w:ascii="Times New Roman" w:hAnsi="Times New Roman" w:cs="Times New Roman"/>
          <w:sz w:val="24"/>
          <w:szCs w:val="24"/>
          <w:lang w:val="en-US"/>
        </w:rPr>
        <w:lastRenderedPageBreak/>
        <w:t>of five machine tools. During the inspection the damage to the packaging of all the machine tools was found, as well as the absence of vibration Supports, Fuses and Documentation specified in the specification to the Contract, as was drawn up by the relevant Act of August 30, 2016 (attached).</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Under article 35 of the Vienna Convention, the seller is obliged to deliver goods that meet the requirements of the contract in quantity, quality and description. The goods are not in conformity with the contract, in particular if they are not suitable for the purposes for which the goods of the same description are normally used or if they are not suitable for any particular purpose of which the seller has been made aware. Obviously, incomplete goods cannot be used for their intended purpose and thus SRL "Italotornio" cannot fulfill its obligations under the distribution Agreement. Thus, OOO "StanKomash" violated the counter-obligations that prevented the execution of SRL "Italotornio" of its obligations.</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As our claim for elimination of incompleteness of goods is reasonable and represents the requirement of counter performance therefore SRL "Italotornio" had the right to suspend performance of counter obligations on payment of machine tools under article 71. (Vienna Convention) and article 328 of the Russian civil code.</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According to point 3 of Art. 328 of the civil code of the Russian Federation any of the parties of the obligation on which counter performance lies, has no right to demand on court of execution, without having provided due from it under the obligation to other party.</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Therefore, we ask you to deliver the missing parts within 20 days from the date of this letter under the same conditions as the machine tools were delivered.</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Under article 80 of the Vienna Convention, a party may not invoke the default of the other party to the extent that the default is caused by the acts and omissions of the first party.</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The above-mentioned violations of OOO “StanKomash” prevent the performance of contractual obligations and therefore deprive it of the opportunity to refer to the failure of SRL "Italotornio" for justifying the penalty as a measure of responsibility.</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 xml:space="preserve">3. Your company has allowed the creditor's delay, as before the fulfillment of the </w:t>
      </w:r>
      <w:r w:rsidR="00430EE9">
        <w:rPr>
          <w:rFonts w:ascii="Times New Roman" w:hAnsi="Times New Roman" w:cs="Times New Roman"/>
          <w:sz w:val="24"/>
          <w:szCs w:val="24"/>
          <w:lang w:val="en-US"/>
        </w:rPr>
        <w:t>Claimant</w:t>
      </w:r>
      <w:r w:rsidRPr="00DE09D8">
        <w:rPr>
          <w:rFonts w:ascii="Times New Roman" w:hAnsi="Times New Roman" w:cs="Times New Roman"/>
          <w:sz w:val="24"/>
          <w:szCs w:val="24"/>
          <w:lang w:val="en-US"/>
        </w:rPr>
        <w:t>'s counterclaims in the main claim SRL "Italotornio” had the right to suspend the payment of the delivered machines. According to part 3 of article 405 of the civil code, the debtor is not</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considered overdue until the obligation cannot be fulfilled due to the delay of the creditor. Under the monetary obligation, the debtor must not pay interest for the time of the creditor's delay.</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In such circumstances, SRL "Italotornio" is not responsible for late payment of the goods.</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Appendix: Act of acceptance of goods from August 30, 2016</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With respect, Giuseppe Zanotti</w:t>
      </w:r>
    </w:p>
    <w:p w:rsidR="00DE09D8" w:rsidRPr="00DE09D8" w:rsidRDefault="00DE09D8" w:rsidP="00DE09D8">
      <w:pPr>
        <w:jc w:val="both"/>
        <w:rPr>
          <w:rFonts w:ascii="Times New Roman" w:hAnsi="Times New Roman" w:cs="Times New Roman"/>
          <w:sz w:val="24"/>
          <w:szCs w:val="24"/>
          <w:lang w:val="en-US"/>
        </w:rPr>
      </w:pPr>
      <w:r w:rsidRPr="00DE09D8">
        <w:rPr>
          <w:rFonts w:ascii="Times New Roman" w:hAnsi="Times New Roman" w:cs="Times New Roman"/>
          <w:sz w:val="24"/>
          <w:szCs w:val="24"/>
          <w:lang w:val="en-US"/>
        </w:rPr>
        <w:t>(signature)</w:t>
      </w:r>
    </w:p>
    <w:p w:rsidR="00DE09D8" w:rsidRPr="002E01C1" w:rsidRDefault="00DE09D8" w:rsidP="00DE09D8">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01 September</w:t>
      </w:r>
      <w:r>
        <w:rPr>
          <w:rFonts w:ascii="Times New Roman" w:hAnsi="Times New Roman" w:cs="Times New Roman"/>
          <w:sz w:val="24"/>
          <w:szCs w:val="24"/>
          <w:lang w:val="en-US"/>
        </w:rPr>
        <w:t>,</w:t>
      </w:r>
      <w:r w:rsidRPr="002E01C1">
        <w:rPr>
          <w:rFonts w:ascii="Times New Roman" w:hAnsi="Times New Roman" w:cs="Times New Roman"/>
          <w:sz w:val="24"/>
          <w:szCs w:val="24"/>
          <w:lang w:val="en-US"/>
        </w:rPr>
        <w:t xml:space="preserve"> 2016</w:t>
      </w:r>
    </w:p>
    <w:p w:rsidR="00DE09D8" w:rsidRDefault="00DE09D8" w:rsidP="00DE09D8">
      <w:pPr>
        <w:jc w:val="both"/>
        <w:rPr>
          <w:rFonts w:ascii="Times New Roman" w:hAnsi="Times New Roman" w:cs="Times New Roman"/>
          <w:b/>
          <w:sz w:val="24"/>
          <w:szCs w:val="24"/>
          <w:lang w:val="en-US"/>
        </w:rPr>
      </w:pPr>
    </w:p>
    <w:p w:rsidR="00DE09D8" w:rsidRDefault="00DE09D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2E01C1" w:rsidRDefault="00430EE9" w:rsidP="002E01C1">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Annex to the letter of SRL "</w:t>
      </w:r>
      <w:r w:rsidR="002E01C1" w:rsidRPr="002E01C1">
        <w:rPr>
          <w:rFonts w:ascii="Times New Roman" w:hAnsi="Times New Roman" w:cs="Times New Roman"/>
          <w:b/>
          <w:sz w:val="24"/>
          <w:szCs w:val="24"/>
          <w:lang w:val="en-US"/>
        </w:rPr>
        <w:t>Italotornio dated 01 September 2016</w:t>
      </w:r>
    </w:p>
    <w:p w:rsidR="002E01C1" w:rsidRDefault="002E01C1" w:rsidP="002E01C1">
      <w:pPr>
        <w:jc w:val="center"/>
        <w:rPr>
          <w:rFonts w:ascii="Times New Roman" w:hAnsi="Times New Roman" w:cs="Times New Roman"/>
          <w:b/>
          <w:sz w:val="24"/>
          <w:szCs w:val="24"/>
          <w:lang w:val="en-US"/>
        </w:rPr>
      </w:pPr>
    </w:p>
    <w:p w:rsidR="002E01C1" w:rsidRDefault="002E01C1" w:rsidP="002E01C1">
      <w:pPr>
        <w:jc w:val="center"/>
        <w:rPr>
          <w:rFonts w:ascii="Times New Roman" w:hAnsi="Times New Roman" w:cs="Times New Roman"/>
          <w:b/>
          <w:sz w:val="24"/>
          <w:szCs w:val="24"/>
          <w:lang w:val="en-US"/>
        </w:rPr>
      </w:pPr>
    </w:p>
    <w:p w:rsidR="002E01C1" w:rsidRDefault="002E01C1" w:rsidP="002E01C1">
      <w:pPr>
        <w:jc w:val="center"/>
        <w:rPr>
          <w:rFonts w:ascii="Times New Roman" w:hAnsi="Times New Roman" w:cs="Times New Roman"/>
          <w:b/>
          <w:sz w:val="24"/>
          <w:szCs w:val="24"/>
          <w:lang w:val="en-US"/>
        </w:rPr>
      </w:pPr>
    </w:p>
    <w:p w:rsidR="002E01C1" w:rsidRPr="002E01C1" w:rsidRDefault="002E01C1" w:rsidP="002E01C1">
      <w:pPr>
        <w:jc w:val="center"/>
        <w:rPr>
          <w:rFonts w:ascii="Times New Roman" w:hAnsi="Times New Roman" w:cs="Times New Roman"/>
          <w:b/>
          <w:sz w:val="24"/>
          <w:szCs w:val="24"/>
          <w:lang w:val="en-US"/>
        </w:rPr>
      </w:pPr>
    </w:p>
    <w:p w:rsidR="002E01C1" w:rsidRPr="002E01C1" w:rsidRDefault="002E01C1" w:rsidP="002E01C1">
      <w:pPr>
        <w:jc w:val="center"/>
        <w:rPr>
          <w:rFonts w:ascii="Times New Roman" w:hAnsi="Times New Roman" w:cs="Times New Roman"/>
          <w:b/>
          <w:sz w:val="24"/>
          <w:szCs w:val="24"/>
          <w:lang w:val="en-US"/>
        </w:rPr>
      </w:pPr>
      <w:r w:rsidRPr="002E01C1">
        <w:rPr>
          <w:rFonts w:ascii="Times New Roman" w:hAnsi="Times New Roman" w:cs="Times New Roman"/>
          <w:b/>
          <w:sz w:val="24"/>
          <w:szCs w:val="24"/>
          <w:lang w:val="en-US"/>
        </w:rPr>
        <w:t>Act on the detected shortcomings</w:t>
      </w:r>
    </w:p>
    <w:p w:rsidR="002E01C1" w:rsidRPr="00CD3943" w:rsidRDefault="002E01C1" w:rsidP="002E01C1">
      <w:pPr>
        <w:jc w:val="center"/>
        <w:rPr>
          <w:rFonts w:ascii="Times New Roman" w:hAnsi="Times New Roman" w:cs="Times New Roman"/>
          <w:b/>
          <w:sz w:val="24"/>
          <w:szCs w:val="24"/>
          <w:lang w:val="en-US"/>
        </w:rPr>
      </w:pPr>
      <w:r w:rsidRPr="002E01C1">
        <w:rPr>
          <w:rFonts w:ascii="Times New Roman" w:hAnsi="Times New Roman" w:cs="Times New Roman"/>
          <w:b/>
          <w:sz w:val="24"/>
          <w:szCs w:val="24"/>
          <w:lang w:val="en-US"/>
        </w:rPr>
        <w:t xml:space="preserve">City of. </w:t>
      </w:r>
      <w:r w:rsidRPr="00CD3943">
        <w:rPr>
          <w:rFonts w:ascii="Times New Roman" w:hAnsi="Times New Roman" w:cs="Times New Roman"/>
          <w:b/>
          <w:sz w:val="24"/>
          <w:szCs w:val="24"/>
          <w:lang w:val="en-US"/>
        </w:rPr>
        <w:t>Bolzano 30 August 2016</w:t>
      </w:r>
    </w:p>
    <w:p w:rsidR="002E01C1" w:rsidRPr="002E01C1" w:rsidRDefault="002E01C1" w:rsidP="002E01C1">
      <w:pPr>
        <w:rPr>
          <w:rFonts w:ascii="Times New Roman" w:hAnsi="Times New Roman" w:cs="Times New Roman"/>
          <w:b/>
          <w:sz w:val="24"/>
          <w:szCs w:val="24"/>
          <w:lang w:val="en-US"/>
        </w:rPr>
      </w:pPr>
      <w:r w:rsidRPr="002E01C1">
        <w:rPr>
          <w:rFonts w:ascii="Times New Roman" w:hAnsi="Times New Roman" w:cs="Times New Roman"/>
          <w:b/>
          <w:sz w:val="24"/>
          <w:szCs w:val="24"/>
          <w:lang w:val="en-US"/>
        </w:rPr>
        <w:t>This Act is based on the inspection of machines that arrived in Bolzano on August 30, 2016 under the contract of July 30, 2016.</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This Act was drawn up by a Commission consisting of specialists SRL "Italotornio " Adrian Grasso, Ettore Sarto and Cesare Carbone and experts of the chamber of Commerce of the city of Bolzano Casimiro Santoro and Matteo Vitale.</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During the check damage of packing of all machine tools and absence in all boxes of Vibroopor, safety Locks and the Documentation specified in the specification to the Contract was revealed thus this Act was made.</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This act is made in two copies on 5 sheets in Russian and English for each of the parties</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Signatures:</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from SRL “Italotornio”</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Adrian Grasso (signed)</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Ettore Sarto (signed)</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Cesare Carbone (signed)</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from the Chamber of Commerce of Bolzano</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expert Casimira Santoro (signed)</w:t>
      </w:r>
    </w:p>
    <w:p w:rsidR="002E01C1" w:rsidRPr="002E01C1" w:rsidRDefault="002E01C1" w:rsidP="002E01C1">
      <w:pPr>
        <w:jc w:val="both"/>
        <w:rPr>
          <w:rFonts w:ascii="Times New Roman" w:hAnsi="Times New Roman" w:cs="Times New Roman"/>
          <w:sz w:val="24"/>
          <w:szCs w:val="24"/>
          <w:lang w:val="en-US"/>
        </w:rPr>
      </w:pPr>
      <w:r w:rsidRPr="002E01C1">
        <w:rPr>
          <w:rFonts w:ascii="Times New Roman" w:hAnsi="Times New Roman" w:cs="Times New Roman"/>
          <w:sz w:val="24"/>
          <w:szCs w:val="24"/>
          <w:lang w:val="en-US"/>
        </w:rPr>
        <w:t>Matteo Vitale (signed)</w:t>
      </w:r>
    </w:p>
    <w:p w:rsidR="002E01C1" w:rsidRDefault="002E01C1" w:rsidP="00DE09D8">
      <w:pPr>
        <w:rPr>
          <w:rFonts w:ascii="Times New Roman" w:hAnsi="Times New Roman" w:cs="Times New Roman"/>
          <w:b/>
          <w:sz w:val="24"/>
          <w:szCs w:val="24"/>
          <w:lang w:val="en-US"/>
        </w:rPr>
      </w:pPr>
    </w:p>
    <w:p w:rsidR="00DE09D8" w:rsidRDefault="00DE09D8" w:rsidP="00DE09D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E09D8" w:rsidRDefault="00DE09D8" w:rsidP="00DE09D8">
      <w:pPr>
        <w:rPr>
          <w:rFonts w:ascii="Times New Roman" w:hAnsi="Times New Roman" w:cs="Times New Roman"/>
          <w:b/>
          <w:sz w:val="24"/>
          <w:szCs w:val="24"/>
          <w:lang w:val="en-US"/>
        </w:rPr>
      </w:pPr>
    </w:p>
    <w:p w:rsidR="003C3CDF" w:rsidRDefault="003C3CDF" w:rsidP="003C3CDF">
      <w:pPr>
        <w:tabs>
          <w:tab w:val="left" w:pos="2970"/>
        </w:tabs>
        <w:spacing w:after="0"/>
        <w:jc w:val="center"/>
        <w:rPr>
          <w:rFonts w:ascii="Times New Roman" w:hAnsi="Times New Roman" w:cs="Times New Roman"/>
          <w:b/>
          <w:sz w:val="24"/>
          <w:szCs w:val="24"/>
          <w:lang w:val="en-US"/>
        </w:rPr>
      </w:pPr>
      <w:r w:rsidRPr="003C3CDF">
        <w:rPr>
          <w:rFonts w:ascii="Times New Roman" w:hAnsi="Times New Roman" w:cs="Times New Roman"/>
          <w:b/>
          <w:sz w:val="24"/>
          <w:szCs w:val="24"/>
          <w:lang w:val="en-US"/>
        </w:rPr>
        <w:t>THE INTERNATIONAL COMMERCIAL ARBITRATION COURT AT THE CHAMBER OF COMMERCE AND INDUSTRY OF THE RUSSIAN FEDERATION</w:t>
      </w:r>
    </w:p>
    <w:p w:rsidR="003C3CDF" w:rsidRDefault="003C3CDF" w:rsidP="003C3CDF">
      <w:pPr>
        <w:tabs>
          <w:tab w:val="left" w:pos="2970"/>
        </w:tabs>
        <w:spacing w:after="0"/>
        <w:jc w:val="center"/>
        <w:rPr>
          <w:rFonts w:ascii="Times New Roman" w:hAnsi="Times New Roman" w:cs="Times New Roman"/>
          <w:b/>
          <w:sz w:val="24"/>
          <w:szCs w:val="24"/>
          <w:lang w:val="en-US"/>
        </w:rPr>
      </w:pPr>
    </w:p>
    <w:p w:rsidR="003C3CDF" w:rsidRDefault="003C3CDF" w:rsidP="003C3CDF">
      <w:pPr>
        <w:tabs>
          <w:tab w:val="left" w:pos="2970"/>
        </w:tabs>
        <w:spacing w:after="0"/>
        <w:rPr>
          <w:rFonts w:ascii="Times New Roman" w:hAnsi="Times New Roman" w:cs="Times New Roman"/>
          <w:sz w:val="24"/>
          <w:szCs w:val="24"/>
          <w:lang w:val="en-US"/>
        </w:rPr>
      </w:pPr>
      <w:r w:rsidRPr="00B70D54">
        <w:rPr>
          <w:rFonts w:ascii="Times New Roman" w:hAnsi="Times New Roman" w:cs="Times New Roman"/>
          <w:sz w:val="24"/>
          <w:szCs w:val="24"/>
          <w:lang w:val="en-US"/>
        </w:rPr>
        <w:t>№ 1800-</w:t>
      </w:r>
      <w:r w:rsidRPr="003C3CDF">
        <w:rPr>
          <w:rFonts w:ascii="Times New Roman" w:hAnsi="Times New Roman" w:cs="Times New Roman"/>
          <w:sz w:val="24"/>
          <w:szCs w:val="24"/>
        </w:rPr>
        <w:t>М</w:t>
      </w:r>
      <w:r w:rsidRPr="00B70D54">
        <w:rPr>
          <w:rFonts w:ascii="Times New Roman" w:hAnsi="Times New Roman" w:cs="Times New Roman"/>
          <w:sz w:val="24"/>
          <w:szCs w:val="24"/>
          <w:lang w:val="en-US"/>
        </w:rPr>
        <w:t>-134/2518</w:t>
      </w:r>
      <w:r>
        <w:rPr>
          <w:rFonts w:ascii="Times New Roman" w:hAnsi="Times New Roman" w:cs="Times New Roman"/>
          <w:sz w:val="24"/>
          <w:szCs w:val="24"/>
          <w:lang w:val="en-US"/>
        </w:rPr>
        <w:t xml:space="preserve">                                                                                         14 November, 2017</w:t>
      </w:r>
    </w:p>
    <w:p w:rsidR="003C3CDF" w:rsidRDefault="003C3CDF" w:rsidP="003C3CDF">
      <w:pPr>
        <w:tabs>
          <w:tab w:val="left" w:pos="2970"/>
        </w:tabs>
        <w:spacing w:after="0"/>
        <w:rPr>
          <w:rFonts w:ascii="Times New Roman" w:hAnsi="Times New Roman" w:cs="Times New Roman"/>
          <w:sz w:val="24"/>
          <w:szCs w:val="24"/>
          <w:lang w:val="en-US"/>
        </w:rPr>
      </w:pPr>
    </w:p>
    <w:p w:rsidR="003C3CDF" w:rsidRPr="003C3CDF" w:rsidRDefault="00430EE9" w:rsidP="003C3CDF">
      <w:pPr>
        <w:tabs>
          <w:tab w:val="left" w:pos="2970"/>
        </w:tabs>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Claimant</w:t>
      </w:r>
      <w:r w:rsidR="003C3CDF" w:rsidRPr="003C3CDF">
        <w:rPr>
          <w:rFonts w:ascii="Times New Roman" w:hAnsi="Times New Roman" w:cs="Times New Roman"/>
          <w:b/>
          <w:sz w:val="24"/>
          <w:szCs w:val="24"/>
          <w:lang w:val="en-US"/>
        </w:rPr>
        <w:t xml:space="preserve">: </w:t>
      </w:r>
      <w:r w:rsidR="003C3CDF">
        <w:rPr>
          <w:rFonts w:ascii="Times New Roman" w:hAnsi="Times New Roman" w:cs="Times New Roman"/>
          <w:b/>
          <w:sz w:val="24"/>
          <w:szCs w:val="24"/>
          <w:lang w:val="en-US"/>
        </w:rPr>
        <w:t>OOO “</w:t>
      </w:r>
      <w:r w:rsidR="003C3CDF" w:rsidRPr="003C3CDF">
        <w:rPr>
          <w:rFonts w:ascii="Times New Roman" w:hAnsi="Times New Roman" w:cs="Times New Roman"/>
          <w:b/>
          <w:sz w:val="24"/>
          <w:szCs w:val="24"/>
          <w:lang w:val="en-US"/>
        </w:rPr>
        <w:t>StanKomash</w:t>
      </w:r>
      <w:r w:rsidR="003C3CDF">
        <w:rPr>
          <w:rFonts w:ascii="Times New Roman" w:hAnsi="Times New Roman" w:cs="Times New Roman"/>
          <w:b/>
          <w:sz w:val="24"/>
          <w:szCs w:val="24"/>
          <w:lang w:val="en-US"/>
        </w:rPr>
        <w:t>”</w:t>
      </w:r>
    </w:p>
    <w:p w:rsidR="003C3CDF" w:rsidRPr="003C3CDF" w:rsidRDefault="003C3CDF" w:rsidP="003C3CDF">
      <w:pPr>
        <w:tabs>
          <w:tab w:val="left" w:pos="2970"/>
        </w:tabs>
        <w:spacing w:after="0"/>
        <w:jc w:val="right"/>
        <w:rPr>
          <w:rFonts w:ascii="Times New Roman" w:hAnsi="Times New Roman" w:cs="Times New Roman"/>
          <w:sz w:val="24"/>
          <w:szCs w:val="24"/>
          <w:lang w:val="en-US"/>
        </w:rPr>
      </w:pPr>
      <w:r w:rsidRPr="003C3CDF">
        <w:rPr>
          <w:rFonts w:ascii="Times New Roman" w:hAnsi="Times New Roman" w:cs="Times New Roman"/>
          <w:sz w:val="24"/>
          <w:szCs w:val="24"/>
          <w:lang w:val="en-US"/>
        </w:rPr>
        <w:t>49 Petrova street, Penza, Russia, 440028</w:t>
      </w:r>
    </w:p>
    <w:p w:rsidR="003C3CDF" w:rsidRPr="003C3CDF" w:rsidRDefault="003C3CDF" w:rsidP="003C3CDF">
      <w:pPr>
        <w:tabs>
          <w:tab w:val="left" w:pos="2970"/>
        </w:tabs>
        <w:spacing w:after="0"/>
        <w:jc w:val="right"/>
        <w:rPr>
          <w:rFonts w:ascii="Times New Roman" w:hAnsi="Times New Roman" w:cs="Times New Roman"/>
          <w:b/>
          <w:sz w:val="24"/>
          <w:szCs w:val="24"/>
          <w:lang w:val="en-US"/>
        </w:rPr>
      </w:pPr>
    </w:p>
    <w:p w:rsidR="003C3CDF" w:rsidRPr="003C3CDF" w:rsidRDefault="003C3CDF" w:rsidP="003C3CDF">
      <w:pPr>
        <w:tabs>
          <w:tab w:val="left" w:pos="2970"/>
        </w:tabs>
        <w:spacing w:after="0"/>
        <w:jc w:val="right"/>
        <w:rPr>
          <w:rFonts w:ascii="Times New Roman" w:hAnsi="Times New Roman" w:cs="Times New Roman"/>
          <w:b/>
          <w:sz w:val="24"/>
          <w:szCs w:val="24"/>
          <w:lang w:val="en-US"/>
        </w:rPr>
      </w:pPr>
      <w:r w:rsidRPr="003C3CDF">
        <w:rPr>
          <w:rFonts w:ascii="Times New Roman" w:hAnsi="Times New Roman" w:cs="Times New Roman"/>
          <w:b/>
          <w:sz w:val="24"/>
          <w:szCs w:val="24"/>
          <w:lang w:val="en-US"/>
        </w:rPr>
        <w:t>Respondent: SRL</w:t>
      </w:r>
      <w:r>
        <w:rPr>
          <w:rFonts w:ascii="Times New Roman" w:hAnsi="Times New Roman" w:cs="Times New Roman"/>
          <w:b/>
          <w:sz w:val="24"/>
          <w:szCs w:val="24"/>
          <w:lang w:val="en-US"/>
        </w:rPr>
        <w:t xml:space="preserve"> “</w:t>
      </w:r>
      <w:r w:rsidRPr="003C3CDF">
        <w:rPr>
          <w:rFonts w:ascii="Times New Roman" w:hAnsi="Times New Roman" w:cs="Times New Roman"/>
          <w:b/>
          <w:sz w:val="24"/>
          <w:szCs w:val="24"/>
          <w:lang w:val="en-US"/>
        </w:rPr>
        <w:t>Italotornio</w:t>
      </w:r>
      <w:r>
        <w:rPr>
          <w:rFonts w:ascii="Times New Roman" w:hAnsi="Times New Roman" w:cs="Times New Roman"/>
          <w:b/>
          <w:sz w:val="24"/>
          <w:szCs w:val="24"/>
          <w:lang w:val="en-US"/>
        </w:rPr>
        <w:t>”</w:t>
      </w:r>
    </w:p>
    <w:p w:rsidR="003C3CDF" w:rsidRPr="003C3CDF" w:rsidRDefault="003C3CDF" w:rsidP="003C3CDF">
      <w:pPr>
        <w:tabs>
          <w:tab w:val="left" w:pos="2970"/>
        </w:tabs>
        <w:spacing w:after="0"/>
        <w:jc w:val="right"/>
        <w:rPr>
          <w:rFonts w:ascii="Times New Roman" w:hAnsi="Times New Roman" w:cs="Times New Roman"/>
          <w:sz w:val="24"/>
          <w:szCs w:val="24"/>
          <w:lang w:val="en-US"/>
        </w:rPr>
      </w:pPr>
      <w:r w:rsidRPr="003C3CDF">
        <w:rPr>
          <w:rFonts w:ascii="Times New Roman" w:hAnsi="Times New Roman" w:cs="Times New Roman"/>
          <w:sz w:val="24"/>
          <w:szCs w:val="24"/>
          <w:lang w:val="en-US"/>
        </w:rPr>
        <w:t xml:space="preserve"> Via Rencio, 126, Bolzano 4538, Italy</w:t>
      </w:r>
    </w:p>
    <w:p w:rsidR="003C3CDF" w:rsidRDefault="003C3CDF" w:rsidP="003C3CDF">
      <w:pPr>
        <w:tabs>
          <w:tab w:val="left" w:pos="2970"/>
        </w:tabs>
        <w:spacing w:after="0"/>
        <w:rPr>
          <w:rFonts w:ascii="Times New Roman" w:hAnsi="Times New Roman" w:cs="Times New Roman"/>
          <w:sz w:val="24"/>
          <w:szCs w:val="24"/>
          <w:lang w:val="en-US"/>
        </w:rPr>
      </w:pPr>
    </w:p>
    <w:p w:rsidR="00A461EE" w:rsidRPr="00A461EE" w:rsidRDefault="00A461EE" w:rsidP="003C3CDF">
      <w:pPr>
        <w:tabs>
          <w:tab w:val="left" w:pos="2970"/>
        </w:tabs>
        <w:spacing w:after="0"/>
        <w:rPr>
          <w:rFonts w:ascii="Times New Roman" w:hAnsi="Times New Roman" w:cs="Times New Roman"/>
          <w:b/>
          <w:sz w:val="24"/>
          <w:szCs w:val="24"/>
          <w:lang w:val="en-US"/>
        </w:rPr>
      </w:pPr>
      <w:r w:rsidRPr="00A461EE">
        <w:rPr>
          <w:rFonts w:ascii="Times New Roman" w:hAnsi="Times New Roman" w:cs="Times New Roman"/>
          <w:b/>
          <w:sz w:val="24"/>
          <w:szCs w:val="24"/>
          <w:lang w:val="en-US"/>
        </w:rPr>
        <w:t xml:space="preserve">Concerning Case of the ICAC № </w:t>
      </w:r>
      <w:r w:rsidRPr="00A461EE">
        <w:rPr>
          <w:rFonts w:ascii="Times New Roman" w:hAnsi="Times New Roman" w:cs="Times New Roman"/>
          <w:b/>
          <w:sz w:val="24"/>
          <w:szCs w:val="24"/>
        </w:rPr>
        <w:t>М</w:t>
      </w:r>
      <w:r w:rsidRPr="00A461EE">
        <w:rPr>
          <w:rFonts w:ascii="Times New Roman" w:hAnsi="Times New Roman" w:cs="Times New Roman"/>
          <w:b/>
          <w:sz w:val="24"/>
          <w:szCs w:val="24"/>
          <w:lang w:val="en-US"/>
        </w:rPr>
        <w:t>-134/17</w:t>
      </w:r>
    </w:p>
    <w:p w:rsidR="00A461EE" w:rsidRDefault="00A461EE" w:rsidP="003C3CDF">
      <w:pPr>
        <w:tabs>
          <w:tab w:val="left" w:pos="2970"/>
        </w:tabs>
        <w:spacing w:after="0"/>
        <w:rPr>
          <w:rFonts w:ascii="Times New Roman" w:hAnsi="Times New Roman" w:cs="Times New Roman"/>
          <w:sz w:val="24"/>
          <w:szCs w:val="24"/>
          <w:lang w:val="en-US"/>
        </w:rPr>
      </w:pPr>
    </w:p>
    <w:p w:rsidR="00A461EE" w:rsidRPr="00234784" w:rsidRDefault="006E7D73" w:rsidP="00F2728A">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A461EE">
        <w:rPr>
          <w:rFonts w:ascii="Times New Roman" w:hAnsi="Times New Roman" w:cs="Times New Roman"/>
          <w:sz w:val="24"/>
          <w:szCs w:val="24"/>
          <w:lang w:val="en-US"/>
        </w:rPr>
        <w:t xml:space="preserve">ICAC at the CCI of the Russian Federation received on 13 November, 2017 a Statement of claim of OOO </w:t>
      </w:r>
      <w:r w:rsidR="00A461EE" w:rsidRPr="00A461EE">
        <w:rPr>
          <w:rFonts w:ascii="Times New Roman" w:hAnsi="Times New Roman" w:cs="Times New Roman"/>
          <w:sz w:val="24"/>
          <w:szCs w:val="24"/>
          <w:lang w:val="en-US"/>
        </w:rPr>
        <w:t>“StanKomash”,</w:t>
      </w:r>
      <w:r w:rsidR="00A461EE">
        <w:rPr>
          <w:rFonts w:ascii="Times New Roman" w:hAnsi="Times New Roman" w:cs="Times New Roman"/>
          <w:b/>
          <w:sz w:val="24"/>
          <w:szCs w:val="24"/>
          <w:lang w:val="en-US"/>
        </w:rPr>
        <w:t xml:space="preserve"> </w:t>
      </w:r>
      <w:r w:rsidR="00A461EE" w:rsidRPr="00A461EE">
        <w:rPr>
          <w:rFonts w:ascii="Times New Roman" w:hAnsi="Times New Roman" w:cs="Times New Roman"/>
          <w:sz w:val="24"/>
          <w:szCs w:val="24"/>
          <w:lang w:val="en-US"/>
        </w:rPr>
        <w:t>49 Petrova street, Penza, Russia, 440028</w:t>
      </w:r>
      <w:r w:rsidR="00A461EE">
        <w:rPr>
          <w:rFonts w:ascii="Times New Roman" w:hAnsi="Times New Roman" w:cs="Times New Roman"/>
          <w:sz w:val="24"/>
          <w:szCs w:val="24"/>
          <w:lang w:val="en-US"/>
        </w:rPr>
        <w:t xml:space="preserve"> against </w:t>
      </w:r>
      <w:r w:rsidR="00A461EE" w:rsidRPr="00234784">
        <w:rPr>
          <w:rFonts w:ascii="Times New Roman" w:hAnsi="Times New Roman" w:cs="Times New Roman"/>
          <w:sz w:val="24"/>
          <w:szCs w:val="24"/>
          <w:lang w:val="en-US"/>
        </w:rPr>
        <w:t>SRL “Italotornio”</w:t>
      </w:r>
      <w:r w:rsidR="00234784">
        <w:rPr>
          <w:rFonts w:ascii="Times New Roman" w:hAnsi="Times New Roman" w:cs="Times New Roman"/>
          <w:sz w:val="24"/>
          <w:szCs w:val="24"/>
          <w:lang w:val="en-US"/>
        </w:rPr>
        <w:t xml:space="preserve">, </w:t>
      </w:r>
      <w:r w:rsidR="00A461EE" w:rsidRPr="00A461EE">
        <w:rPr>
          <w:rFonts w:ascii="Times New Roman" w:hAnsi="Times New Roman" w:cs="Times New Roman"/>
          <w:sz w:val="24"/>
          <w:szCs w:val="24"/>
          <w:lang w:val="en-US"/>
        </w:rPr>
        <w:t>Via Rencio, 126, Bolzano 4538, Italy</w:t>
      </w:r>
      <w:r w:rsidR="00234784">
        <w:rPr>
          <w:rFonts w:ascii="Times New Roman" w:hAnsi="Times New Roman" w:cs="Times New Roman"/>
          <w:sz w:val="24"/>
          <w:szCs w:val="24"/>
          <w:lang w:val="en-US"/>
        </w:rPr>
        <w:t xml:space="preserve"> concerning the recovery of </w:t>
      </w:r>
      <w:r w:rsidR="00234784" w:rsidRPr="00234784">
        <w:rPr>
          <w:rFonts w:ascii="Times New Roman" w:hAnsi="Times New Roman" w:cs="Times New Roman"/>
          <w:sz w:val="24"/>
          <w:szCs w:val="24"/>
          <w:lang w:val="en-US"/>
        </w:rPr>
        <w:t>565</w:t>
      </w:r>
      <w:r w:rsidR="00234784">
        <w:rPr>
          <w:rFonts w:ascii="Times New Roman" w:hAnsi="Times New Roman" w:cs="Times New Roman"/>
          <w:sz w:val="24"/>
          <w:szCs w:val="24"/>
          <w:lang w:val="en-US"/>
        </w:rPr>
        <w:t> </w:t>
      </w:r>
      <w:r w:rsidR="00234784" w:rsidRPr="00234784">
        <w:rPr>
          <w:rFonts w:ascii="Times New Roman" w:hAnsi="Times New Roman" w:cs="Times New Roman"/>
          <w:sz w:val="24"/>
          <w:szCs w:val="24"/>
          <w:lang w:val="en-US"/>
        </w:rPr>
        <w:t>704</w:t>
      </w:r>
      <w:r w:rsidR="00234784">
        <w:rPr>
          <w:rFonts w:ascii="Times New Roman" w:hAnsi="Times New Roman" w:cs="Times New Roman"/>
          <w:sz w:val="24"/>
          <w:szCs w:val="24"/>
          <w:lang w:val="en-US"/>
        </w:rPr>
        <w:t xml:space="preserve"> EUR for </w:t>
      </w:r>
      <w:r w:rsidR="00234784" w:rsidRPr="00234784">
        <w:rPr>
          <w:rFonts w:ascii="Times New Roman" w:hAnsi="Times New Roman" w:cs="Times New Roman"/>
          <w:sz w:val="24"/>
          <w:szCs w:val="24"/>
          <w:lang w:val="en-US"/>
        </w:rPr>
        <w:t>improper performance of contractual obligations</w:t>
      </w:r>
      <w:r w:rsidR="00F2728A">
        <w:rPr>
          <w:rFonts w:ascii="Times New Roman" w:hAnsi="Times New Roman" w:cs="Times New Roman"/>
          <w:sz w:val="24"/>
          <w:szCs w:val="24"/>
          <w:lang w:val="en-US"/>
        </w:rPr>
        <w:t xml:space="preserve">, </w:t>
      </w:r>
      <w:r w:rsidR="00F2728A" w:rsidRPr="00F2728A">
        <w:rPr>
          <w:rFonts w:ascii="Times New Roman" w:hAnsi="Times New Roman" w:cs="Times New Roman"/>
          <w:sz w:val="24"/>
          <w:szCs w:val="24"/>
          <w:lang w:val="en-US"/>
        </w:rPr>
        <w:t>31723</w:t>
      </w:r>
      <w:r w:rsidR="00F2728A">
        <w:rPr>
          <w:rFonts w:ascii="Times New Roman" w:hAnsi="Times New Roman" w:cs="Times New Roman"/>
          <w:sz w:val="24"/>
          <w:szCs w:val="24"/>
          <w:lang w:val="en-US"/>
        </w:rPr>
        <w:t xml:space="preserve"> USD as a r</w:t>
      </w:r>
      <w:r w:rsidR="00F2728A" w:rsidRPr="00F2728A">
        <w:rPr>
          <w:rFonts w:ascii="Times New Roman" w:hAnsi="Times New Roman" w:cs="Times New Roman"/>
          <w:sz w:val="24"/>
          <w:szCs w:val="24"/>
          <w:lang w:val="en-US"/>
        </w:rPr>
        <w:t xml:space="preserve">ecover </w:t>
      </w:r>
      <w:r w:rsidR="00F2728A">
        <w:rPr>
          <w:rFonts w:ascii="Times New Roman" w:hAnsi="Times New Roman" w:cs="Times New Roman"/>
          <w:sz w:val="24"/>
          <w:szCs w:val="24"/>
          <w:lang w:val="en-US"/>
        </w:rPr>
        <w:t xml:space="preserve">of </w:t>
      </w:r>
      <w:r w:rsidR="00F2728A" w:rsidRPr="00F2728A">
        <w:rPr>
          <w:rFonts w:ascii="Times New Roman" w:hAnsi="Times New Roman" w:cs="Times New Roman"/>
          <w:sz w:val="24"/>
          <w:szCs w:val="24"/>
          <w:lang w:val="en-US"/>
        </w:rPr>
        <w:t>the costs of arbitration and registration fees.</w:t>
      </w:r>
    </w:p>
    <w:p w:rsidR="00A461EE" w:rsidRPr="00A461EE" w:rsidRDefault="00A461EE" w:rsidP="00F2728A">
      <w:pPr>
        <w:tabs>
          <w:tab w:val="left" w:pos="2970"/>
        </w:tabs>
        <w:spacing w:after="0"/>
        <w:jc w:val="both"/>
        <w:rPr>
          <w:rFonts w:ascii="Times New Roman" w:hAnsi="Times New Roman" w:cs="Times New Roman"/>
          <w:sz w:val="24"/>
          <w:szCs w:val="24"/>
          <w:lang w:val="en-US"/>
        </w:rPr>
      </w:pPr>
    </w:p>
    <w:p w:rsidR="00A461EE" w:rsidRPr="00F2728A" w:rsidRDefault="00F2728A" w:rsidP="00F2728A">
      <w:pPr>
        <w:tabs>
          <w:tab w:val="left" w:pos="2970"/>
        </w:tabs>
        <w:spacing w:after="0"/>
        <w:jc w:val="both"/>
        <w:rPr>
          <w:rFonts w:ascii="Times New Roman" w:hAnsi="Times New Roman" w:cs="Times New Roman"/>
          <w:sz w:val="24"/>
          <w:szCs w:val="24"/>
          <w:lang w:val="en-US"/>
        </w:rPr>
      </w:pPr>
      <w:r w:rsidRPr="00F2728A">
        <w:rPr>
          <w:rFonts w:ascii="Times New Roman" w:hAnsi="Times New Roman" w:cs="Times New Roman"/>
          <w:sz w:val="24"/>
          <w:szCs w:val="24"/>
          <w:lang w:val="en-US"/>
        </w:rPr>
        <w:t>We propose you, in accordance with § 6 of the Rules of Arbitration of International Commercial Disputes, within 30 days from the date of receipt of the statement of claim to submit a response to the statement of claim and report on the election of the main and reserve arbitrators.</w:t>
      </w:r>
    </w:p>
    <w:p w:rsidR="00A461EE" w:rsidRPr="00A461EE" w:rsidRDefault="00A461EE" w:rsidP="00A461EE">
      <w:pPr>
        <w:tabs>
          <w:tab w:val="left" w:pos="2970"/>
        </w:tabs>
        <w:spacing w:after="0"/>
        <w:rPr>
          <w:rFonts w:ascii="Times New Roman" w:hAnsi="Times New Roman" w:cs="Times New Roman"/>
          <w:b/>
          <w:sz w:val="24"/>
          <w:szCs w:val="24"/>
          <w:lang w:val="en-US"/>
        </w:rPr>
      </w:pPr>
    </w:p>
    <w:p w:rsidR="00A461EE" w:rsidRDefault="006E7D73" w:rsidP="003C3CDF">
      <w:pPr>
        <w:tabs>
          <w:tab w:val="left" w:pos="2970"/>
        </w:tabs>
        <w:spacing w:after="0"/>
        <w:rPr>
          <w:rFonts w:ascii="Times New Roman" w:hAnsi="Times New Roman" w:cs="Times New Roman"/>
          <w:sz w:val="24"/>
          <w:szCs w:val="24"/>
          <w:lang w:val="en-US"/>
        </w:rPr>
      </w:pPr>
      <w:r w:rsidRPr="006E7D73">
        <w:rPr>
          <w:rFonts w:ascii="Times New Roman" w:hAnsi="Times New Roman" w:cs="Times New Roman"/>
          <w:sz w:val="24"/>
          <w:szCs w:val="24"/>
          <w:lang w:val="en-US"/>
        </w:rPr>
        <w:t xml:space="preserve">We inform </w:t>
      </w:r>
      <w:r>
        <w:rPr>
          <w:rFonts w:ascii="Times New Roman" w:hAnsi="Times New Roman" w:cs="Times New Roman"/>
          <w:sz w:val="24"/>
          <w:szCs w:val="24"/>
          <w:lang w:val="en-US"/>
        </w:rPr>
        <w:t xml:space="preserve">You </w:t>
      </w:r>
      <w:r w:rsidRPr="006E7D73">
        <w:rPr>
          <w:rFonts w:ascii="Times New Roman" w:hAnsi="Times New Roman" w:cs="Times New Roman"/>
          <w:sz w:val="24"/>
          <w:szCs w:val="24"/>
          <w:lang w:val="en-US"/>
        </w:rPr>
        <w:t>that th</w:t>
      </w:r>
      <w:r>
        <w:rPr>
          <w:rFonts w:ascii="Times New Roman" w:hAnsi="Times New Roman" w:cs="Times New Roman"/>
          <w:sz w:val="24"/>
          <w:szCs w:val="24"/>
          <w:lang w:val="en-US"/>
        </w:rPr>
        <w:t xml:space="preserve">e </w:t>
      </w:r>
      <w:r w:rsidR="00430EE9">
        <w:rPr>
          <w:rFonts w:ascii="Times New Roman" w:hAnsi="Times New Roman" w:cs="Times New Roman"/>
          <w:sz w:val="24"/>
          <w:szCs w:val="24"/>
          <w:lang w:val="en-US"/>
        </w:rPr>
        <w:t>Claimant</w:t>
      </w:r>
      <w:r>
        <w:rPr>
          <w:rFonts w:ascii="Times New Roman" w:hAnsi="Times New Roman" w:cs="Times New Roman"/>
          <w:sz w:val="24"/>
          <w:szCs w:val="24"/>
          <w:lang w:val="en-US"/>
        </w:rPr>
        <w:t xml:space="preserve"> has elected</w:t>
      </w:r>
      <w:r w:rsidRPr="006E7D73">
        <w:rPr>
          <w:rFonts w:ascii="Times New Roman" w:hAnsi="Times New Roman" w:cs="Times New Roman"/>
          <w:sz w:val="24"/>
          <w:szCs w:val="24"/>
          <w:lang w:val="en-US"/>
        </w:rPr>
        <w:t xml:space="preserve"> Seliverstov Ivan Nikolaevich</w:t>
      </w:r>
      <w:r>
        <w:rPr>
          <w:rFonts w:ascii="Times New Roman" w:hAnsi="Times New Roman" w:cs="Times New Roman"/>
          <w:sz w:val="24"/>
          <w:szCs w:val="24"/>
          <w:lang w:val="en-US"/>
        </w:rPr>
        <w:t xml:space="preserve"> as a main arbitrator</w:t>
      </w:r>
      <w:r w:rsidRPr="006E7D7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Boris Nikodimovich Cheremukhov as a reserve arbitrator. </w:t>
      </w:r>
    </w:p>
    <w:p w:rsidR="006E7D73" w:rsidRDefault="006E7D73" w:rsidP="003C3CDF">
      <w:pPr>
        <w:tabs>
          <w:tab w:val="left" w:pos="2970"/>
        </w:tabs>
        <w:spacing w:after="0"/>
        <w:rPr>
          <w:rFonts w:ascii="Times New Roman" w:hAnsi="Times New Roman" w:cs="Times New Roman"/>
          <w:sz w:val="24"/>
          <w:szCs w:val="24"/>
          <w:lang w:val="en-US"/>
        </w:rPr>
      </w:pPr>
    </w:p>
    <w:p w:rsidR="006E7D73" w:rsidRDefault="006B7454" w:rsidP="003C3CDF">
      <w:pPr>
        <w:tabs>
          <w:tab w:val="left" w:pos="2970"/>
        </w:tabs>
        <w:spacing w:after="0"/>
        <w:rPr>
          <w:rFonts w:ascii="Times New Roman" w:hAnsi="Times New Roman" w:cs="Times New Roman"/>
          <w:sz w:val="24"/>
          <w:szCs w:val="24"/>
          <w:lang w:val="en-US"/>
        </w:rPr>
      </w:pPr>
      <w:r>
        <w:rPr>
          <w:rFonts w:ascii="Times New Roman" w:hAnsi="Times New Roman" w:cs="Times New Roman"/>
          <w:sz w:val="24"/>
          <w:szCs w:val="24"/>
          <w:lang w:val="en-US"/>
        </w:rPr>
        <w:t>Annex</w:t>
      </w:r>
      <w:r w:rsidR="006E7D73" w:rsidRPr="006E7D73">
        <w:rPr>
          <w:rFonts w:ascii="Times New Roman" w:hAnsi="Times New Roman" w:cs="Times New Roman"/>
          <w:sz w:val="24"/>
          <w:szCs w:val="24"/>
          <w:lang w:val="en-US"/>
        </w:rPr>
        <w:t>: stat</w:t>
      </w:r>
      <w:r w:rsidR="006E7D73">
        <w:rPr>
          <w:rFonts w:ascii="Times New Roman" w:hAnsi="Times New Roman" w:cs="Times New Roman"/>
          <w:sz w:val="24"/>
          <w:szCs w:val="24"/>
          <w:lang w:val="en-US"/>
        </w:rPr>
        <w:t>ement of claim dated November 6, 2017</w:t>
      </w:r>
      <w:r w:rsidR="006E7D73" w:rsidRPr="006E7D73">
        <w:rPr>
          <w:rFonts w:ascii="Times New Roman" w:hAnsi="Times New Roman" w:cs="Times New Roman"/>
          <w:sz w:val="24"/>
          <w:szCs w:val="24"/>
          <w:lang w:val="en-US"/>
        </w:rPr>
        <w:t xml:space="preserve"> (text not provided)</w:t>
      </w:r>
    </w:p>
    <w:p w:rsidR="005A0333" w:rsidRDefault="005A0333" w:rsidP="003C3CDF">
      <w:pPr>
        <w:tabs>
          <w:tab w:val="left" w:pos="2970"/>
        </w:tabs>
        <w:spacing w:after="0"/>
        <w:rPr>
          <w:rFonts w:ascii="Times New Roman" w:hAnsi="Times New Roman" w:cs="Times New Roman"/>
          <w:sz w:val="24"/>
          <w:szCs w:val="24"/>
          <w:lang w:val="en-US"/>
        </w:rPr>
      </w:pPr>
    </w:p>
    <w:p w:rsidR="005A0333" w:rsidRDefault="005A0333" w:rsidP="003C3CDF">
      <w:pPr>
        <w:tabs>
          <w:tab w:val="left" w:pos="2970"/>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Yours faithfully, </w:t>
      </w:r>
    </w:p>
    <w:p w:rsidR="005A0333" w:rsidRDefault="005A0333" w:rsidP="003C3CDF">
      <w:pPr>
        <w:tabs>
          <w:tab w:val="left" w:pos="2970"/>
        </w:tabs>
        <w:spacing w:after="0"/>
        <w:rPr>
          <w:rFonts w:ascii="Times New Roman" w:hAnsi="Times New Roman" w:cs="Times New Roman"/>
          <w:sz w:val="24"/>
          <w:szCs w:val="24"/>
          <w:lang w:val="en-US"/>
        </w:rPr>
      </w:pPr>
    </w:p>
    <w:p w:rsidR="005A0333" w:rsidRPr="005A0333" w:rsidRDefault="005A0333" w:rsidP="005A0333">
      <w:pPr>
        <w:tabs>
          <w:tab w:val="left" w:pos="2970"/>
        </w:tabs>
        <w:spacing w:after="0"/>
        <w:rPr>
          <w:rFonts w:ascii="Times New Roman" w:hAnsi="Times New Roman" w:cs="Times New Roman"/>
          <w:sz w:val="24"/>
          <w:szCs w:val="24"/>
          <w:lang w:val="en-US"/>
        </w:rPr>
      </w:pPr>
      <w:r w:rsidRPr="005A0333">
        <w:rPr>
          <w:rFonts w:ascii="Times New Roman" w:hAnsi="Times New Roman" w:cs="Times New Roman"/>
          <w:sz w:val="24"/>
          <w:szCs w:val="24"/>
          <w:lang w:val="en-US"/>
        </w:rPr>
        <w:t xml:space="preserve">Deputy Executive Secretary of </w:t>
      </w:r>
      <w:r>
        <w:rPr>
          <w:rFonts w:ascii="Times New Roman" w:hAnsi="Times New Roman" w:cs="Times New Roman"/>
          <w:sz w:val="24"/>
          <w:szCs w:val="24"/>
          <w:lang w:val="en-US"/>
        </w:rPr>
        <w:t xml:space="preserve">the </w:t>
      </w:r>
      <w:r w:rsidRPr="005A0333">
        <w:rPr>
          <w:rFonts w:ascii="Times New Roman" w:hAnsi="Times New Roman" w:cs="Times New Roman"/>
          <w:sz w:val="24"/>
          <w:szCs w:val="24"/>
          <w:lang w:val="en-US"/>
        </w:rPr>
        <w:t>ICAC for Corporate and International Commercial Disputes</w:t>
      </w:r>
    </w:p>
    <w:p w:rsidR="005A0333" w:rsidRPr="005A0333" w:rsidRDefault="005A0333" w:rsidP="005A0333">
      <w:pPr>
        <w:tabs>
          <w:tab w:val="left" w:pos="2970"/>
        </w:tabs>
        <w:spacing w:after="0"/>
        <w:rPr>
          <w:rFonts w:ascii="Times New Roman" w:hAnsi="Times New Roman" w:cs="Times New Roman"/>
          <w:sz w:val="24"/>
          <w:szCs w:val="24"/>
          <w:lang w:val="en-US"/>
        </w:rPr>
      </w:pPr>
    </w:p>
    <w:p w:rsidR="005A0333" w:rsidRPr="005A0333" w:rsidRDefault="005A0333" w:rsidP="005A0333">
      <w:pPr>
        <w:tabs>
          <w:tab w:val="left" w:pos="2970"/>
        </w:tabs>
        <w:spacing w:after="0"/>
        <w:rPr>
          <w:rFonts w:ascii="Times New Roman" w:hAnsi="Times New Roman" w:cs="Times New Roman"/>
          <w:sz w:val="24"/>
          <w:szCs w:val="24"/>
          <w:lang w:val="en-US"/>
        </w:rPr>
      </w:pPr>
      <w:r w:rsidRPr="005A0333">
        <w:rPr>
          <w:rFonts w:ascii="Times New Roman" w:hAnsi="Times New Roman" w:cs="Times New Roman"/>
          <w:sz w:val="24"/>
          <w:szCs w:val="24"/>
          <w:lang w:val="en-US"/>
        </w:rPr>
        <w:t>A.G. Benov</w:t>
      </w:r>
    </w:p>
    <w:p w:rsidR="005A0333" w:rsidRPr="005A0333" w:rsidRDefault="005A0333" w:rsidP="005A0333">
      <w:pPr>
        <w:tabs>
          <w:tab w:val="left" w:pos="2970"/>
        </w:tabs>
        <w:spacing w:after="0"/>
        <w:rPr>
          <w:rFonts w:ascii="Times New Roman" w:hAnsi="Times New Roman" w:cs="Times New Roman"/>
          <w:sz w:val="24"/>
          <w:szCs w:val="24"/>
          <w:lang w:val="en-US"/>
        </w:rPr>
      </w:pPr>
    </w:p>
    <w:p w:rsidR="005A0333" w:rsidRDefault="005A0333" w:rsidP="005A0333">
      <w:pPr>
        <w:tabs>
          <w:tab w:val="left" w:pos="2970"/>
        </w:tabs>
        <w:spacing w:after="0"/>
        <w:rPr>
          <w:rFonts w:ascii="Times New Roman" w:hAnsi="Times New Roman" w:cs="Times New Roman"/>
          <w:sz w:val="24"/>
          <w:szCs w:val="24"/>
          <w:lang w:val="en-US"/>
        </w:rPr>
      </w:pPr>
      <w:r w:rsidRPr="005A0333">
        <w:rPr>
          <w:rFonts w:ascii="Times New Roman" w:hAnsi="Times New Roman" w:cs="Times New Roman"/>
          <w:sz w:val="24"/>
          <w:szCs w:val="24"/>
          <w:lang w:val="en-US"/>
        </w:rPr>
        <w:t>(signature)</w:t>
      </w:r>
    </w:p>
    <w:p w:rsidR="005A0333" w:rsidRDefault="005A033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77191" w:rsidRDefault="00577191" w:rsidP="00577191">
      <w:pPr>
        <w:tabs>
          <w:tab w:val="left" w:pos="2970"/>
        </w:tabs>
        <w:spacing w:after="0"/>
        <w:jc w:val="center"/>
        <w:rPr>
          <w:rFonts w:ascii="Times New Roman" w:hAnsi="Times New Roman" w:cs="Times New Roman"/>
          <w:b/>
          <w:sz w:val="24"/>
          <w:szCs w:val="24"/>
          <w:lang w:val="en-US"/>
        </w:rPr>
      </w:pPr>
      <w:r w:rsidRPr="003C3CDF">
        <w:rPr>
          <w:rFonts w:ascii="Times New Roman" w:hAnsi="Times New Roman" w:cs="Times New Roman"/>
          <w:b/>
          <w:sz w:val="24"/>
          <w:szCs w:val="24"/>
          <w:lang w:val="en-US"/>
        </w:rPr>
        <w:lastRenderedPageBreak/>
        <w:t>THE INTERNATIONAL COMMERCIAL ARBITRATION COURT AT THE CHAMBER OF COMMERCE AND INDUSTRY OF THE RUSSIAN FEDERATION</w:t>
      </w:r>
    </w:p>
    <w:p w:rsidR="00577191" w:rsidRDefault="00577191" w:rsidP="00577191">
      <w:pPr>
        <w:tabs>
          <w:tab w:val="left" w:pos="2970"/>
        </w:tabs>
        <w:spacing w:after="0"/>
        <w:jc w:val="center"/>
        <w:rPr>
          <w:rFonts w:ascii="Times New Roman" w:hAnsi="Times New Roman" w:cs="Times New Roman"/>
          <w:b/>
          <w:sz w:val="24"/>
          <w:szCs w:val="24"/>
          <w:lang w:val="en-US"/>
        </w:rPr>
      </w:pPr>
    </w:p>
    <w:p w:rsidR="00577191" w:rsidRDefault="00577191" w:rsidP="00577191">
      <w:pPr>
        <w:tabs>
          <w:tab w:val="left" w:pos="2970"/>
        </w:tabs>
        <w:spacing w:after="0"/>
        <w:rPr>
          <w:rFonts w:ascii="Times New Roman" w:hAnsi="Times New Roman" w:cs="Times New Roman"/>
          <w:sz w:val="24"/>
          <w:szCs w:val="24"/>
          <w:lang w:val="en-US"/>
        </w:rPr>
      </w:pPr>
      <w:r w:rsidRPr="00577191">
        <w:rPr>
          <w:rFonts w:ascii="Times New Roman" w:hAnsi="Times New Roman" w:cs="Times New Roman"/>
          <w:sz w:val="24"/>
          <w:szCs w:val="24"/>
          <w:lang w:val="en-US"/>
        </w:rPr>
        <w:t>№ 1800-</w:t>
      </w:r>
      <w:r w:rsidRPr="003C3CDF">
        <w:rPr>
          <w:rFonts w:ascii="Times New Roman" w:hAnsi="Times New Roman" w:cs="Times New Roman"/>
          <w:sz w:val="24"/>
          <w:szCs w:val="24"/>
        </w:rPr>
        <w:t>М</w:t>
      </w:r>
      <w:r w:rsidRPr="00577191">
        <w:rPr>
          <w:rFonts w:ascii="Times New Roman" w:hAnsi="Times New Roman" w:cs="Times New Roman"/>
          <w:sz w:val="24"/>
          <w:szCs w:val="24"/>
          <w:lang w:val="en-US"/>
        </w:rPr>
        <w:t>-134/2518</w:t>
      </w:r>
      <w:r>
        <w:rPr>
          <w:rFonts w:ascii="Times New Roman" w:hAnsi="Times New Roman" w:cs="Times New Roman"/>
          <w:sz w:val="24"/>
          <w:szCs w:val="24"/>
          <w:lang w:val="en-US"/>
        </w:rPr>
        <w:t xml:space="preserve">                                                                                         20 December, 2017</w:t>
      </w:r>
    </w:p>
    <w:p w:rsidR="00577191" w:rsidRDefault="00577191" w:rsidP="00577191">
      <w:pPr>
        <w:tabs>
          <w:tab w:val="left" w:pos="2970"/>
        </w:tabs>
        <w:spacing w:after="0"/>
        <w:rPr>
          <w:rFonts w:ascii="Times New Roman" w:hAnsi="Times New Roman" w:cs="Times New Roman"/>
          <w:sz w:val="24"/>
          <w:szCs w:val="24"/>
          <w:lang w:val="en-US"/>
        </w:rPr>
      </w:pPr>
    </w:p>
    <w:p w:rsidR="00577191" w:rsidRPr="003C3CDF" w:rsidRDefault="00557991" w:rsidP="00577191">
      <w:pPr>
        <w:tabs>
          <w:tab w:val="left" w:pos="2970"/>
        </w:tabs>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Claimant</w:t>
      </w:r>
      <w:r w:rsidR="00577191" w:rsidRPr="003C3CDF">
        <w:rPr>
          <w:rFonts w:ascii="Times New Roman" w:hAnsi="Times New Roman" w:cs="Times New Roman"/>
          <w:b/>
          <w:sz w:val="24"/>
          <w:szCs w:val="24"/>
          <w:lang w:val="en-US"/>
        </w:rPr>
        <w:t xml:space="preserve">: </w:t>
      </w:r>
      <w:r w:rsidR="00577191">
        <w:rPr>
          <w:rFonts w:ascii="Times New Roman" w:hAnsi="Times New Roman" w:cs="Times New Roman"/>
          <w:b/>
          <w:sz w:val="24"/>
          <w:szCs w:val="24"/>
          <w:lang w:val="en-US"/>
        </w:rPr>
        <w:t>OOO “</w:t>
      </w:r>
      <w:r w:rsidR="00577191" w:rsidRPr="003C3CDF">
        <w:rPr>
          <w:rFonts w:ascii="Times New Roman" w:hAnsi="Times New Roman" w:cs="Times New Roman"/>
          <w:b/>
          <w:sz w:val="24"/>
          <w:szCs w:val="24"/>
          <w:lang w:val="en-US"/>
        </w:rPr>
        <w:t>StanKomash</w:t>
      </w:r>
      <w:r w:rsidR="00577191">
        <w:rPr>
          <w:rFonts w:ascii="Times New Roman" w:hAnsi="Times New Roman" w:cs="Times New Roman"/>
          <w:b/>
          <w:sz w:val="24"/>
          <w:szCs w:val="24"/>
          <w:lang w:val="en-US"/>
        </w:rPr>
        <w:t>”</w:t>
      </w:r>
    </w:p>
    <w:p w:rsidR="00577191" w:rsidRPr="003C3CDF" w:rsidRDefault="00577191" w:rsidP="00577191">
      <w:pPr>
        <w:tabs>
          <w:tab w:val="left" w:pos="2970"/>
        </w:tabs>
        <w:spacing w:after="0"/>
        <w:jc w:val="right"/>
        <w:rPr>
          <w:rFonts w:ascii="Times New Roman" w:hAnsi="Times New Roman" w:cs="Times New Roman"/>
          <w:sz w:val="24"/>
          <w:szCs w:val="24"/>
          <w:lang w:val="en-US"/>
        </w:rPr>
      </w:pPr>
      <w:r w:rsidRPr="003C3CDF">
        <w:rPr>
          <w:rFonts w:ascii="Times New Roman" w:hAnsi="Times New Roman" w:cs="Times New Roman"/>
          <w:sz w:val="24"/>
          <w:szCs w:val="24"/>
          <w:lang w:val="en-US"/>
        </w:rPr>
        <w:t>49 Petrova street, Penza, Russia, 440028</w:t>
      </w:r>
    </w:p>
    <w:p w:rsidR="00577191" w:rsidRPr="003C3CDF" w:rsidRDefault="00577191" w:rsidP="00577191">
      <w:pPr>
        <w:tabs>
          <w:tab w:val="left" w:pos="2970"/>
        </w:tabs>
        <w:spacing w:after="0"/>
        <w:jc w:val="right"/>
        <w:rPr>
          <w:rFonts w:ascii="Times New Roman" w:hAnsi="Times New Roman" w:cs="Times New Roman"/>
          <w:b/>
          <w:sz w:val="24"/>
          <w:szCs w:val="24"/>
          <w:lang w:val="en-US"/>
        </w:rPr>
      </w:pPr>
    </w:p>
    <w:p w:rsidR="00577191" w:rsidRPr="003C3CDF" w:rsidRDefault="00577191" w:rsidP="00577191">
      <w:pPr>
        <w:tabs>
          <w:tab w:val="left" w:pos="2970"/>
        </w:tabs>
        <w:spacing w:after="0"/>
        <w:jc w:val="right"/>
        <w:rPr>
          <w:rFonts w:ascii="Times New Roman" w:hAnsi="Times New Roman" w:cs="Times New Roman"/>
          <w:b/>
          <w:sz w:val="24"/>
          <w:szCs w:val="24"/>
          <w:lang w:val="en-US"/>
        </w:rPr>
      </w:pPr>
      <w:r w:rsidRPr="003C3CDF">
        <w:rPr>
          <w:rFonts w:ascii="Times New Roman" w:hAnsi="Times New Roman" w:cs="Times New Roman"/>
          <w:b/>
          <w:sz w:val="24"/>
          <w:szCs w:val="24"/>
          <w:lang w:val="en-US"/>
        </w:rPr>
        <w:t>Respondent: SRL</w:t>
      </w:r>
      <w:r>
        <w:rPr>
          <w:rFonts w:ascii="Times New Roman" w:hAnsi="Times New Roman" w:cs="Times New Roman"/>
          <w:b/>
          <w:sz w:val="24"/>
          <w:szCs w:val="24"/>
          <w:lang w:val="en-US"/>
        </w:rPr>
        <w:t xml:space="preserve"> “</w:t>
      </w:r>
      <w:r w:rsidRPr="003C3CDF">
        <w:rPr>
          <w:rFonts w:ascii="Times New Roman" w:hAnsi="Times New Roman" w:cs="Times New Roman"/>
          <w:b/>
          <w:sz w:val="24"/>
          <w:szCs w:val="24"/>
          <w:lang w:val="en-US"/>
        </w:rPr>
        <w:t>Italotornio</w:t>
      </w:r>
      <w:r>
        <w:rPr>
          <w:rFonts w:ascii="Times New Roman" w:hAnsi="Times New Roman" w:cs="Times New Roman"/>
          <w:b/>
          <w:sz w:val="24"/>
          <w:szCs w:val="24"/>
          <w:lang w:val="en-US"/>
        </w:rPr>
        <w:t>”</w:t>
      </w:r>
    </w:p>
    <w:p w:rsidR="00577191" w:rsidRPr="003C3CDF" w:rsidRDefault="00577191" w:rsidP="00577191">
      <w:pPr>
        <w:tabs>
          <w:tab w:val="left" w:pos="2970"/>
        </w:tabs>
        <w:spacing w:after="0"/>
        <w:jc w:val="right"/>
        <w:rPr>
          <w:rFonts w:ascii="Times New Roman" w:hAnsi="Times New Roman" w:cs="Times New Roman"/>
          <w:sz w:val="24"/>
          <w:szCs w:val="24"/>
          <w:lang w:val="en-US"/>
        </w:rPr>
      </w:pPr>
      <w:r w:rsidRPr="003C3CDF">
        <w:rPr>
          <w:rFonts w:ascii="Times New Roman" w:hAnsi="Times New Roman" w:cs="Times New Roman"/>
          <w:sz w:val="24"/>
          <w:szCs w:val="24"/>
          <w:lang w:val="en-US"/>
        </w:rPr>
        <w:t xml:space="preserve"> Via Rencio, 126, Bolzano 4538, Italy</w:t>
      </w:r>
    </w:p>
    <w:p w:rsidR="00577191" w:rsidRDefault="00577191" w:rsidP="00577191">
      <w:pPr>
        <w:tabs>
          <w:tab w:val="left" w:pos="2970"/>
        </w:tabs>
        <w:spacing w:after="0"/>
        <w:rPr>
          <w:rFonts w:ascii="Times New Roman" w:hAnsi="Times New Roman" w:cs="Times New Roman"/>
          <w:sz w:val="24"/>
          <w:szCs w:val="24"/>
          <w:lang w:val="en-US"/>
        </w:rPr>
      </w:pPr>
    </w:p>
    <w:p w:rsidR="00577191" w:rsidRPr="00A461EE" w:rsidRDefault="00577191" w:rsidP="00577191">
      <w:pPr>
        <w:tabs>
          <w:tab w:val="left" w:pos="2970"/>
        </w:tabs>
        <w:spacing w:after="0"/>
        <w:rPr>
          <w:rFonts w:ascii="Times New Roman" w:hAnsi="Times New Roman" w:cs="Times New Roman"/>
          <w:b/>
          <w:sz w:val="24"/>
          <w:szCs w:val="24"/>
          <w:lang w:val="en-US"/>
        </w:rPr>
      </w:pPr>
      <w:r w:rsidRPr="00A461EE">
        <w:rPr>
          <w:rFonts w:ascii="Times New Roman" w:hAnsi="Times New Roman" w:cs="Times New Roman"/>
          <w:b/>
          <w:sz w:val="24"/>
          <w:szCs w:val="24"/>
          <w:lang w:val="en-US"/>
        </w:rPr>
        <w:t xml:space="preserve">Concerning Case of the ICAC № </w:t>
      </w:r>
      <w:r w:rsidRPr="00A461EE">
        <w:rPr>
          <w:rFonts w:ascii="Times New Roman" w:hAnsi="Times New Roman" w:cs="Times New Roman"/>
          <w:b/>
          <w:sz w:val="24"/>
          <w:szCs w:val="24"/>
        </w:rPr>
        <w:t>М</w:t>
      </w:r>
      <w:r w:rsidRPr="00A461EE">
        <w:rPr>
          <w:rFonts w:ascii="Times New Roman" w:hAnsi="Times New Roman" w:cs="Times New Roman"/>
          <w:b/>
          <w:sz w:val="24"/>
          <w:szCs w:val="24"/>
          <w:lang w:val="en-US"/>
        </w:rPr>
        <w:t>-134/17</w:t>
      </w:r>
    </w:p>
    <w:p w:rsidR="00577191" w:rsidRDefault="00577191" w:rsidP="008452F3">
      <w:pPr>
        <w:tabs>
          <w:tab w:val="left" w:pos="2970"/>
        </w:tabs>
        <w:spacing w:after="0"/>
        <w:jc w:val="both"/>
        <w:rPr>
          <w:rFonts w:ascii="Times New Roman" w:hAnsi="Times New Roman" w:cs="Times New Roman"/>
          <w:sz w:val="24"/>
          <w:szCs w:val="24"/>
          <w:lang w:val="en-US"/>
        </w:rPr>
      </w:pPr>
    </w:p>
    <w:p w:rsidR="008452F3" w:rsidRPr="008452F3" w:rsidRDefault="00577191" w:rsidP="008452F3">
      <w:pPr>
        <w:tabs>
          <w:tab w:val="left" w:pos="2970"/>
        </w:tabs>
        <w:spacing w:after="0"/>
        <w:jc w:val="both"/>
        <w:rPr>
          <w:rFonts w:ascii="Times New Roman" w:hAnsi="Times New Roman" w:cs="Times New Roman"/>
          <w:sz w:val="24"/>
          <w:szCs w:val="24"/>
          <w:lang w:val="en-US"/>
        </w:rPr>
      </w:pPr>
      <w:r w:rsidRPr="00577191">
        <w:rPr>
          <w:rFonts w:ascii="Times New Roman" w:hAnsi="Times New Roman" w:cs="Times New Roman"/>
          <w:sz w:val="24"/>
          <w:szCs w:val="24"/>
          <w:lang w:val="en-US"/>
        </w:rPr>
        <w:t>The ICAC at the CCI of the Russian Federation received on</w:t>
      </w:r>
      <w:r>
        <w:rPr>
          <w:rFonts w:ascii="Times New Roman" w:hAnsi="Times New Roman" w:cs="Times New Roman"/>
          <w:sz w:val="24"/>
          <w:szCs w:val="24"/>
          <w:lang w:val="en-US"/>
        </w:rPr>
        <w:t xml:space="preserve"> 12 </w:t>
      </w:r>
      <w:r w:rsidR="00D7748C">
        <w:rPr>
          <w:rFonts w:ascii="Times New Roman" w:hAnsi="Times New Roman" w:cs="Times New Roman"/>
          <w:sz w:val="24"/>
          <w:szCs w:val="24"/>
          <w:lang w:val="en-US"/>
        </w:rPr>
        <w:t>December</w:t>
      </w:r>
      <w:r>
        <w:rPr>
          <w:rFonts w:ascii="Times New Roman" w:hAnsi="Times New Roman" w:cs="Times New Roman"/>
          <w:sz w:val="24"/>
          <w:szCs w:val="24"/>
          <w:lang w:val="en-US"/>
        </w:rPr>
        <w:t xml:space="preserve"> 2017 </w:t>
      </w:r>
      <w:r w:rsidR="00D7748C">
        <w:rPr>
          <w:rFonts w:ascii="Times New Roman" w:hAnsi="Times New Roman" w:cs="Times New Roman"/>
          <w:sz w:val="24"/>
          <w:szCs w:val="24"/>
          <w:lang w:val="en-US"/>
        </w:rPr>
        <w:t xml:space="preserve">a Counterclaim and </w:t>
      </w:r>
      <w:r w:rsidR="00D7748C" w:rsidRPr="00D7748C">
        <w:rPr>
          <w:rFonts w:ascii="Times New Roman" w:hAnsi="Times New Roman" w:cs="Times New Roman"/>
          <w:sz w:val="24"/>
          <w:szCs w:val="24"/>
          <w:lang w:val="en-US"/>
        </w:rPr>
        <w:t>R</w:t>
      </w:r>
      <w:r w:rsidR="00D7748C">
        <w:rPr>
          <w:rFonts w:ascii="Times New Roman" w:hAnsi="Times New Roman" w:cs="Times New Roman"/>
          <w:sz w:val="24"/>
          <w:szCs w:val="24"/>
          <w:lang w:val="en-US"/>
        </w:rPr>
        <w:t>esponse to the S</w:t>
      </w:r>
      <w:r w:rsidR="00D7748C" w:rsidRPr="00D7748C">
        <w:rPr>
          <w:rFonts w:ascii="Times New Roman" w:hAnsi="Times New Roman" w:cs="Times New Roman"/>
          <w:sz w:val="24"/>
          <w:szCs w:val="24"/>
          <w:lang w:val="en-US"/>
        </w:rPr>
        <w:t xml:space="preserve">tatement of claim </w:t>
      </w:r>
      <w:r w:rsidR="008452F3">
        <w:rPr>
          <w:rFonts w:ascii="Times New Roman" w:hAnsi="Times New Roman" w:cs="Times New Roman"/>
          <w:sz w:val="24"/>
          <w:szCs w:val="24"/>
          <w:lang w:val="en-US"/>
        </w:rPr>
        <w:t>of SRL “</w:t>
      </w:r>
      <w:r w:rsidR="00D7748C" w:rsidRPr="00D7748C">
        <w:rPr>
          <w:rFonts w:ascii="Times New Roman" w:hAnsi="Times New Roman" w:cs="Times New Roman"/>
          <w:sz w:val="24"/>
          <w:szCs w:val="24"/>
          <w:lang w:val="en-US"/>
        </w:rPr>
        <w:t>Italotornio</w:t>
      </w:r>
      <w:r w:rsidR="008452F3">
        <w:rPr>
          <w:rFonts w:ascii="Times New Roman" w:hAnsi="Times New Roman" w:cs="Times New Roman"/>
          <w:sz w:val="24"/>
          <w:szCs w:val="24"/>
          <w:lang w:val="en-US"/>
        </w:rPr>
        <w:t xml:space="preserve">” against You concerning </w:t>
      </w:r>
      <w:r w:rsidR="008452F3" w:rsidRPr="008452F3">
        <w:rPr>
          <w:rFonts w:ascii="Times New Roman" w:hAnsi="Times New Roman" w:cs="Times New Roman"/>
          <w:sz w:val="24"/>
          <w:szCs w:val="24"/>
          <w:lang w:val="en-US"/>
        </w:rPr>
        <w:t xml:space="preserve">the recovery of </w:t>
      </w:r>
      <w:r w:rsidR="008452F3">
        <w:rPr>
          <w:rFonts w:ascii="Times New Roman" w:hAnsi="Times New Roman" w:cs="Times New Roman"/>
          <w:sz w:val="24"/>
          <w:szCs w:val="24"/>
          <w:lang w:val="en-US"/>
        </w:rPr>
        <w:t xml:space="preserve">1 000 000 000 </w:t>
      </w:r>
      <w:r w:rsidR="008452F3" w:rsidRPr="008452F3">
        <w:rPr>
          <w:rFonts w:ascii="Times New Roman" w:hAnsi="Times New Roman" w:cs="Times New Roman"/>
          <w:sz w:val="24"/>
          <w:szCs w:val="24"/>
          <w:lang w:val="en-US"/>
        </w:rPr>
        <w:t xml:space="preserve">EUR </w:t>
      </w:r>
      <w:r w:rsidR="008452F3">
        <w:rPr>
          <w:rFonts w:ascii="Times New Roman" w:hAnsi="Times New Roman" w:cs="Times New Roman"/>
          <w:sz w:val="24"/>
          <w:szCs w:val="24"/>
          <w:lang w:val="en-US"/>
        </w:rPr>
        <w:t xml:space="preserve">damages arising out of </w:t>
      </w:r>
      <w:r w:rsidR="008452F3" w:rsidRPr="008452F3">
        <w:rPr>
          <w:rFonts w:ascii="Times New Roman" w:hAnsi="Times New Roman" w:cs="Times New Roman"/>
          <w:sz w:val="24"/>
          <w:szCs w:val="24"/>
          <w:lang w:val="en-US"/>
        </w:rPr>
        <w:t xml:space="preserve">the Agreement </w:t>
      </w:r>
      <w:r w:rsidR="008452F3">
        <w:rPr>
          <w:rFonts w:ascii="Times New Roman" w:hAnsi="Times New Roman" w:cs="Times New Roman"/>
          <w:sz w:val="24"/>
          <w:szCs w:val="24"/>
          <w:lang w:val="en-US"/>
        </w:rPr>
        <w:t>on the Distribution of lathes</w:t>
      </w:r>
      <w:r w:rsidR="008452F3" w:rsidRPr="008452F3">
        <w:rPr>
          <w:rFonts w:ascii="Times New Roman" w:hAnsi="Times New Roman" w:cs="Times New Roman"/>
          <w:sz w:val="24"/>
          <w:szCs w:val="24"/>
          <w:lang w:val="en-US"/>
        </w:rPr>
        <w:t xml:space="preserve"> in Italy</w:t>
      </w:r>
      <w:r w:rsidR="008452F3">
        <w:rPr>
          <w:rFonts w:ascii="Times New Roman" w:hAnsi="Times New Roman" w:cs="Times New Roman"/>
          <w:sz w:val="24"/>
          <w:szCs w:val="24"/>
          <w:lang w:val="en-US"/>
        </w:rPr>
        <w:t xml:space="preserve"> from 20 January, 2016 and 39 </w:t>
      </w:r>
      <w:r w:rsidR="008452F3" w:rsidRPr="008452F3">
        <w:rPr>
          <w:rFonts w:ascii="Times New Roman" w:hAnsi="Times New Roman" w:cs="Times New Roman"/>
          <w:sz w:val="24"/>
          <w:szCs w:val="24"/>
          <w:lang w:val="en-US"/>
        </w:rPr>
        <w:t>723 USD as a recover of the costs of arbitration and registration fees.</w:t>
      </w:r>
    </w:p>
    <w:p w:rsidR="00D7748C" w:rsidRPr="00D7748C" w:rsidRDefault="00D7748C" w:rsidP="00D7748C">
      <w:pPr>
        <w:tabs>
          <w:tab w:val="left" w:pos="2970"/>
        </w:tabs>
        <w:spacing w:after="0"/>
        <w:rPr>
          <w:rFonts w:ascii="Times New Roman" w:hAnsi="Times New Roman" w:cs="Times New Roman"/>
          <w:b/>
          <w:sz w:val="24"/>
          <w:szCs w:val="24"/>
          <w:lang w:val="en-US"/>
        </w:rPr>
      </w:pPr>
    </w:p>
    <w:p w:rsidR="008452F3" w:rsidRPr="008452F3" w:rsidRDefault="008452F3" w:rsidP="008452F3">
      <w:pPr>
        <w:tabs>
          <w:tab w:val="left" w:pos="2970"/>
        </w:tabs>
        <w:spacing w:after="0"/>
        <w:rPr>
          <w:rFonts w:ascii="Times New Roman" w:hAnsi="Times New Roman" w:cs="Times New Roman"/>
          <w:sz w:val="24"/>
          <w:szCs w:val="24"/>
          <w:lang w:val="en-US"/>
        </w:rPr>
      </w:pPr>
      <w:r w:rsidRPr="008452F3">
        <w:rPr>
          <w:rFonts w:ascii="Times New Roman" w:hAnsi="Times New Roman" w:cs="Times New Roman"/>
          <w:sz w:val="24"/>
          <w:szCs w:val="24"/>
          <w:lang w:val="en-US"/>
        </w:rPr>
        <w:t>We propose you, in accordance with § 6 of the Rules of Arbitration of International Commercial Disputes, within 30 days from the date of receipt of the statement of claim to submit a response to the statement of claim and report on the election of the main and reserve arbitrators.</w:t>
      </w:r>
    </w:p>
    <w:p w:rsidR="008452F3" w:rsidRPr="008452F3" w:rsidRDefault="008452F3" w:rsidP="008452F3">
      <w:pPr>
        <w:tabs>
          <w:tab w:val="left" w:pos="2970"/>
        </w:tabs>
        <w:spacing w:after="0"/>
        <w:rPr>
          <w:rFonts w:ascii="Times New Roman" w:hAnsi="Times New Roman" w:cs="Times New Roman"/>
          <w:b/>
          <w:sz w:val="24"/>
          <w:szCs w:val="24"/>
          <w:lang w:val="en-US"/>
        </w:rPr>
      </w:pPr>
    </w:p>
    <w:p w:rsidR="008452F3" w:rsidRDefault="008452F3" w:rsidP="008452F3">
      <w:pPr>
        <w:tabs>
          <w:tab w:val="left" w:pos="2970"/>
        </w:tabs>
        <w:spacing w:after="0"/>
        <w:rPr>
          <w:rFonts w:ascii="Times New Roman" w:hAnsi="Times New Roman" w:cs="Times New Roman"/>
          <w:sz w:val="24"/>
          <w:szCs w:val="24"/>
          <w:lang w:val="en-US"/>
        </w:rPr>
      </w:pPr>
      <w:r w:rsidRPr="008452F3">
        <w:rPr>
          <w:rFonts w:ascii="Times New Roman" w:hAnsi="Times New Roman" w:cs="Times New Roman"/>
          <w:sz w:val="24"/>
          <w:szCs w:val="24"/>
          <w:lang w:val="en-US"/>
        </w:rPr>
        <w:t xml:space="preserve">We inform You </w:t>
      </w:r>
      <w:r>
        <w:rPr>
          <w:rFonts w:ascii="Times New Roman" w:hAnsi="Times New Roman" w:cs="Times New Roman"/>
          <w:sz w:val="24"/>
          <w:szCs w:val="24"/>
          <w:lang w:val="en-US"/>
        </w:rPr>
        <w:t>that SRL “Italotornio”</w:t>
      </w:r>
      <w:r w:rsidRPr="008452F3">
        <w:rPr>
          <w:rFonts w:ascii="Times New Roman" w:hAnsi="Times New Roman" w:cs="Times New Roman"/>
          <w:sz w:val="24"/>
          <w:szCs w:val="24"/>
          <w:lang w:val="en-US"/>
        </w:rPr>
        <w:t xml:space="preserve"> has elected Ms. Loretta Malintoppi</w:t>
      </w:r>
      <w:r>
        <w:rPr>
          <w:rFonts w:ascii="Times New Roman" w:hAnsi="Times New Roman" w:cs="Times New Roman"/>
          <w:sz w:val="24"/>
          <w:szCs w:val="24"/>
          <w:lang w:val="en-US"/>
        </w:rPr>
        <w:t xml:space="preserve"> </w:t>
      </w:r>
      <w:r w:rsidRPr="008452F3">
        <w:rPr>
          <w:rFonts w:ascii="Times New Roman" w:hAnsi="Times New Roman" w:cs="Times New Roman"/>
          <w:sz w:val="24"/>
          <w:szCs w:val="24"/>
          <w:lang w:val="en-US"/>
        </w:rPr>
        <w:t>as a main arbitrator</w:t>
      </w:r>
      <w:r>
        <w:rPr>
          <w:rFonts w:ascii="Times New Roman" w:hAnsi="Times New Roman" w:cs="Times New Roman"/>
          <w:sz w:val="24"/>
          <w:szCs w:val="24"/>
          <w:lang w:val="en-US"/>
        </w:rPr>
        <w:t xml:space="preserve">. </w:t>
      </w:r>
    </w:p>
    <w:p w:rsidR="008452F3" w:rsidRDefault="008452F3" w:rsidP="008452F3">
      <w:pPr>
        <w:tabs>
          <w:tab w:val="left" w:pos="2970"/>
        </w:tabs>
        <w:spacing w:after="0"/>
        <w:rPr>
          <w:rFonts w:ascii="Times New Roman" w:hAnsi="Times New Roman" w:cs="Times New Roman"/>
          <w:sz w:val="24"/>
          <w:szCs w:val="24"/>
          <w:lang w:val="en-US"/>
        </w:rPr>
      </w:pPr>
    </w:p>
    <w:p w:rsidR="008452F3" w:rsidRPr="008452F3" w:rsidRDefault="008452F3" w:rsidP="008452F3">
      <w:pPr>
        <w:tabs>
          <w:tab w:val="left" w:pos="2970"/>
        </w:tabs>
        <w:spacing w:after="0"/>
        <w:rPr>
          <w:rFonts w:ascii="Times New Roman" w:hAnsi="Times New Roman" w:cs="Times New Roman"/>
          <w:sz w:val="24"/>
          <w:szCs w:val="24"/>
          <w:lang w:val="en-US"/>
        </w:rPr>
      </w:pPr>
      <w:r w:rsidRPr="008452F3">
        <w:rPr>
          <w:rFonts w:ascii="Times New Roman" w:hAnsi="Times New Roman" w:cs="Times New Roman"/>
          <w:sz w:val="24"/>
          <w:szCs w:val="24"/>
          <w:lang w:val="en-US"/>
        </w:rPr>
        <w:t>Annex: Counterclaim Statement of 12 December 2017. (text not included)</w:t>
      </w:r>
    </w:p>
    <w:p w:rsidR="008452F3" w:rsidRPr="008452F3" w:rsidRDefault="008452F3" w:rsidP="008452F3">
      <w:pPr>
        <w:tabs>
          <w:tab w:val="left" w:pos="2970"/>
        </w:tabs>
        <w:spacing w:after="0"/>
        <w:rPr>
          <w:rFonts w:ascii="Times New Roman" w:hAnsi="Times New Roman" w:cs="Times New Roman"/>
          <w:sz w:val="24"/>
          <w:szCs w:val="24"/>
          <w:lang w:val="en-US"/>
        </w:rPr>
      </w:pPr>
    </w:p>
    <w:p w:rsidR="008452F3" w:rsidRPr="008452F3" w:rsidRDefault="006B7454" w:rsidP="008452F3">
      <w:pPr>
        <w:tabs>
          <w:tab w:val="left" w:pos="2970"/>
        </w:tabs>
        <w:spacing w:after="0"/>
        <w:rPr>
          <w:rFonts w:ascii="Times New Roman" w:hAnsi="Times New Roman" w:cs="Times New Roman"/>
          <w:sz w:val="24"/>
          <w:szCs w:val="24"/>
          <w:lang w:val="en-US"/>
        </w:rPr>
      </w:pPr>
      <w:r>
        <w:rPr>
          <w:rFonts w:ascii="Times New Roman" w:hAnsi="Times New Roman" w:cs="Times New Roman"/>
          <w:sz w:val="24"/>
          <w:szCs w:val="24"/>
          <w:lang w:val="en-US"/>
        </w:rPr>
        <w:t>Yours faithfully</w:t>
      </w:r>
      <w:r w:rsidR="008452F3" w:rsidRPr="008452F3">
        <w:rPr>
          <w:rFonts w:ascii="Times New Roman" w:hAnsi="Times New Roman" w:cs="Times New Roman"/>
          <w:sz w:val="24"/>
          <w:szCs w:val="24"/>
          <w:lang w:val="en-US"/>
        </w:rPr>
        <w:t>,</w:t>
      </w:r>
    </w:p>
    <w:p w:rsidR="008452F3" w:rsidRPr="008452F3" w:rsidRDefault="008452F3" w:rsidP="008452F3">
      <w:pPr>
        <w:tabs>
          <w:tab w:val="left" w:pos="2970"/>
        </w:tabs>
        <w:spacing w:after="0"/>
        <w:rPr>
          <w:rFonts w:ascii="Times New Roman" w:hAnsi="Times New Roman" w:cs="Times New Roman"/>
          <w:sz w:val="24"/>
          <w:szCs w:val="24"/>
          <w:lang w:val="en-US"/>
        </w:rPr>
      </w:pPr>
    </w:p>
    <w:p w:rsidR="008452F3" w:rsidRPr="008452F3" w:rsidRDefault="008452F3" w:rsidP="008452F3">
      <w:pPr>
        <w:tabs>
          <w:tab w:val="left" w:pos="2970"/>
        </w:tabs>
        <w:spacing w:after="0"/>
        <w:rPr>
          <w:rFonts w:ascii="Times New Roman" w:hAnsi="Times New Roman" w:cs="Times New Roman"/>
          <w:sz w:val="24"/>
          <w:szCs w:val="24"/>
          <w:lang w:val="en-US"/>
        </w:rPr>
      </w:pPr>
      <w:r w:rsidRPr="008452F3">
        <w:rPr>
          <w:rFonts w:ascii="Times New Roman" w:hAnsi="Times New Roman" w:cs="Times New Roman"/>
          <w:sz w:val="24"/>
          <w:szCs w:val="24"/>
          <w:lang w:val="en-US"/>
        </w:rPr>
        <w:t xml:space="preserve">Deputy Executive Secretary of </w:t>
      </w:r>
      <w:r w:rsidR="006B7454">
        <w:rPr>
          <w:rFonts w:ascii="Times New Roman" w:hAnsi="Times New Roman" w:cs="Times New Roman"/>
          <w:sz w:val="24"/>
          <w:szCs w:val="24"/>
          <w:lang w:val="en-US"/>
        </w:rPr>
        <w:t xml:space="preserve">the </w:t>
      </w:r>
      <w:r w:rsidRPr="008452F3">
        <w:rPr>
          <w:rFonts w:ascii="Times New Roman" w:hAnsi="Times New Roman" w:cs="Times New Roman"/>
          <w:sz w:val="24"/>
          <w:szCs w:val="24"/>
          <w:lang w:val="en-US"/>
        </w:rPr>
        <w:t>ICAC for Corporate and International Commercial Disputes</w:t>
      </w:r>
    </w:p>
    <w:p w:rsidR="008452F3" w:rsidRPr="008452F3" w:rsidRDefault="008452F3" w:rsidP="008452F3">
      <w:pPr>
        <w:tabs>
          <w:tab w:val="left" w:pos="2970"/>
        </w:tabs>
        <w:spacing w:after="0"/>
        <w:rPr>
          <w:rFonts w:ascii="Times New Roman" w:hAnsi="Times New Roman" w:cs="Times New Roman"/>
          <w:sz w:val="24"/>
          <w:szCs w:val="24"/>
          <w:lang w:val="en-US"/>
        </w:rPr>
      </w:pPr>
    </w:p>
    <w:p w:rsidR="008452F3" w:rsidRPr="008452F3" w:rsidRDefault="008452F3" w:rsidP="008452F3">
      <w:pPr>
        <w:tabs>
          <w:tab w:val="left" w:pos="2970"/>
        </w:tabs>
        <w:spacing w:after="0"/>
        <w:rPr>
          <w:rFonts w:ascii="Times New Roman" w:hAnsi="Times New Roman" w:cs="Times New Roman"/>
          <w:sz w:val="24"/>
          <w:szCs w:val="24"/>
          <w:lang w:val="en-US"/>
        </w:rPr>
      </w:pPr>
      <w:r w:rsidRPr="008452F3">
        <w:rPr>
          <w:rFonts w:ascii="Times New Roman" w:hAnsi="Times New Roman" w:cs="Times New Roman"/>
          <w:sz w:val="24"/>
          <w:szCs w:val="24"/>
          <w:lang w:val="en-US"/>
        </w:rPr>
        <w:t>A.G. Benov</w:t>
      </w:r>
    </w:p>
    <w:p w:rsidR="008452F3" w:rsidRPr="008452F3" w:rsidRDefault="008452F3" w:rsidP="008452F3">
      <w:pPr>
        <w:tabs>
          <w:tab w:val="left" w:pos="2970"/>
        </w:tabs>
        <w:spacing w:after="0"/>
        <w:rPr>
          <w:rFonts w:ascii="Times New Roman" w:hAnsi="Times New Roman" w:cs="Times New Roman"/>
          <w:sz w:val="24"/>
          <w:szCs w:val="24"/>
          <w:lang w:val="en-US"/>
        </w:rPr>
      </w:pPr>
    </w:p>
    <w:p w:rsidR="008452F3" w:rsidRPr="008452F3" w:rsidRDefault="008452F3" w:rsidP="008452F3">
      <w:pPr>
        <w:tabs>
          <w:tab w:val="left" w:pos="2970"/>
        </w:tabs>
        <w:spacing w:after="0"/>
        <w:rPr>
          <w:rFonts w:ascii="Times New Roman" w:hAnsi="Times New Roman" w:cs="Times New Roman"/>
          <w:sz w:val="24"/>
          <w:szCs w:val="24"/>
          <w:lang w:val="en-US"/>
        </w:rPr>
      </w:pPr>
      <w:r w:rsidRPr="008452F3">
        <w:rPr>
          <w:rFonts w:ascii="Times New Roman" w:hAnsi="Times New Roman" w:cs="Times New Roman"/>
          <w:sz w:val="24"/>
          <w:szCs w:val="24"/>
          <w:lang w:val="en-US"/>
        </w:rPr>
        <w:t>(signature)</w:t>
      </w:r>
    </w:p>
    <w:p w:rsidR="005A0333" w:rsidRDefault="005A0333" w:rsidP="003C3CDF">
      <w:pPr>
        <w:tabs>
          <w:tab w:val="left" w:pos="2970"/>
        </w:tabs>
        <w:spacing w:after="0"/>
        <w:rPr>
          <w:rFonts w:ascii="Times New Roman" w:hAnsi="Times New Roman" w:cs="Times New Roman"/>
          <w:sz w:val="24"/>
          <w:szCs w:val="24"/>
          <w:lang w:val="en-US"/>
        </w:rPr>
      </w:pPr>
    </w:p>
    <w:p w:rsidR="00A623E5" w:rsidRDefault="00A623E5">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623E5" w:rsidRDefault="00A623E5" w:rsidP="00A623E5">
      <w:pPr>
        <w:tabs>
          <w:tab w:val="left" w:pos="2970"/>
        </w:tabs>
        <w:spacing w:after="0"/>
        <w:jc w:val="center"/>
        <w:rPr>
          <w:rFonts w:ascii="Times New Roman" w:hAnsi="Times New Roman" w:cs="Times New Roman"/>
          <w:b/>
          <w:sz w:val="24"/>
          <w:szCs w:val="24"/>
          <w:lang w:val="en-US"/>
        </w:rPr>
      </w:pPr>
      <w:r w:rsidRPr="003C3CDF">
        <w:rPr>
          <w:rFonts w:ascii="Times New Roman" w:hAnsi="Times New Roman" w:cs="Times New Roman"/>
          <w:b/>
          <w:sz w:val="24"/>
          <w:szCs w:val="24"/>
          <w:lang w:val="en-US"/>
        </w:rPr>
        <w:lastRenderedPageBreak/>
        <w:t>THE INTERNATIONAL COMMERCIAL ARBITRATION COURT AT THE CHAMBER OF COMMERCE AND INDUSTRY OF THE RUSSIAN FEDERATION</w:t>
      </w:r>
    </w:p>
    <w:p w:rsidR="00A623E5" w:rsidRDefault="00A623E5" w:rsidP="00A623E5">
      <w:pPr>
        <w:tabs>
          <w:tab w:val="left" w:pos="2970"/>
        </w:tabs>
        <w:spacing w:after="0"/>
        <w:jc w:val="center"/>
        <w:rPr>
          <w:rFonts w:ascii="Times New Roman" w:hAnsi="Times New Roman" w:cs="Times New Roman"/>
          <w:b/>
          <w:sz w:val="24"/>
          <w:szCs w:val="24"/>
          <w:lang w:val="en-US"/>
        </w:rPr>
      </w:pPr>
    </w:p>
    <w:p w:rsidR="00A623E5" w:rsidRDefault="00A623E5" w:rsidP="00A623E5">
      <w:pPr>
        <w:tabs>
          <w:tab w:val="left" w:pos="2970"/>
        </w:tabs>
        <w:spacing w:after="0"/>
        <w:rPr>
          <w:rFonts w:ascii="Times New Roman" w:hAnsi="Times New Roman" w:cs="Times New Roman"/>
          <w:sz w:val="24"/>
          <w:szCs w:val="24"/>
          <w:lang w:val="en-US"/>
        </w:rPr>
      </w:pPr>
    </w:p>
    <w:p w:rsidR="00A623E5" w:rsidRPr="003C3CDF" w:rsidRDefault="00557991" w:rsidP="00A623E5">
      <w:pPr>
        <w:tabs>
          <w:tab w:val="left" w:pos="2970"/>
        </w:tabs>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Claimant</w:t>
      </w:r>
      <w:r w:rsidR="00A623E5" w:rsidRPr="003C3CDF">
        <w:rPr>
          <w:rFonts w:ascii="Times New Roman" w:hAnsi="Times New Roman" w:cs="Times New Roman"/>
          <w:b/>
          <w:sz w:val="24"/>
          <w:szCs w:val="24"/>
          <w:lang w:val="en-US"/>
        </w:rPr>
        <w:t xml:space="preserve">: </w:t>
      </w:r>
      <w:r w:rsidR="00A623E5">
        <w:rPr>
          <w:rFonts w:ascii="Times New Roman" w:hAnsi="Times New Roman" w:cs="Times New Roman"/>
          <w:b/>
          <w:sz w:val="24"/>
          <w:szCs w:val="24"/>
          <w:lang w:val="en-US"/>
        </w:rPr>
        <w:t>OOO “</w:t>
      </w:r>
      <w:r w:rsidR="00A623E5" w:rsidRPr="003C3CDF">
        <w:rPr>
          <w:rFonts w:ascii="Times New Roman" w:hAnsi="Times New Roman" w:cs="Times New Roman"/>
          <w:b/>
          <w:sz w:val="24"/>
          <w:szCs w:val="24"/>
          <w:lang w:val="en-US"/>
        </w:rPr>
        <w:t>StanKomash</w:t>
      </w:r>
      <w:r w:rsidR="00A623E5">
        <w:rPr>
          <w:rFonts w:ascii="Times New Roman" w:hAnsi="Times New Roman" w:cs="Times New Roman"/>
          <w:b/>
          <w:sz w:val="24"/>
          <w:szCs w:val="24"/>
          <w:lang w:val="en-US"/>
        </w:rPr>
        <w:t>”</w:t>
      </w:r>
    </w:p>
    <w:p w:rsidR="00A623E5" w:rsidRPr="003C3CDF" w:rsidRDefault="00A623E5" w:rsidP="00A623E5">
      <w:pPr>
        <w:tabs>
          <w:tab w:val="left" w:pos="2970"/>
        </w:tabs>
        <w:spacing w:after="0"/>
        <w:jc w:val="right"/>
        <w:rPr>
          <w:rFonts w:ascii="Times New Roman" w:hAnsi="Times New Roman" w:cs="Times New Roman"/>
          <w:sz w:val="24"/>
          <w:szCs w:val="24"/>
          <w:lang w:val="en-US"/>
        </w:rPr>
      </w:pPr>
      <w:r w:rsidRPr="003C3CDF">
        <w:rPr>
          <w:rFonts w:ascii="Times New Roman" w:hAnsi="Times New Roman" w:cs="Times New Roman"/>
          <w:sz w:val="24"/>
          <w:szCs w:val="24"/>
          <w:lang w:val="en-US"/>
        </w:rPr>
        <w:t>49 Petrova street, Penza, Russia, 440028</w:t>
      </w:r>
    </w:p>
    <w:p w:rsidR="00A623E5" w:rsidRPr="003C3CDF" w:rsidRDefault="00A623E5" w:rsidP="00A623E5">
      <w:pPr>
        <w:tabs>
          <w:tab w:val="left" w:pos="2970"/>
        </w:tabs>
        <w:spacing w:after="0"/>
        <w:jc w:val="right"/>
        <w:rPr>
          <w:rFonts w:ascii="Times New Roman" w:hAnsi="Times New Roman" w:cs="Times New Roman"/>
          <w:b/>
          <w:sz w:val="24"/>
          <w:szCs w:val="24"/>
          <w:lang w:val="en-US"/>
        </w:rPr>
      </w:pPr>
    </w:p>
    <w:p w:rsidR="00A623E5" w:rsidRPr="003C3CDF" w:rsidRDefault="00A623E5" w:rsidP="00A623E5">
      <w:pPr>
        <w:tabs>
          <w:tab w:val="left" w:pos="2970"/>
        </w:tabs>
        <w:spacing w:after="0"/>
        <w:jc w:val="right"/>
        <w:rPr>
          <w:rFonts w:ascii="Times New Roman" w:hAnsi="Times New Roman" w:cs="Times New Roman"/>
          <w:b/>
          <w:sz w:val="24"/>
          <w:szCs w:val="24"/>
          <w:lang w:val="en-US"/>
        </w:rPr>
      </w:pPr>
      <w:r w:rsidRPr="003C3CDF">
        <w:rPr>
          <w:rFonts w:ascii="Times New Roman" w:hAnsi="Times New Roman" w:cs="Times New Roman"/>
          <w:b/>
          <w:sz w:val="24"/>
          <w:szCs w:val="24"/>
          <w:lang w:val="en-US"/>
        </w:rPr>
        <w:t>Respondent: SRL</w:t>
      </w:r>
      <w:r>
        <w:rPr>
          <w:rFonts w:ascii="Times New Roman" w:hAnsi="Times New Roman" w:cs="Times New Roman"/>
          <w:b/>
          <w:sz w:val="24"/>
          <w:szCs w:val="24"/>
          <w:lang w:val="en-US"/>
        </w:rPr>
        <w:t xml:space="preserve"> “</w:t>
      </w:r>
      <w:r w:rsidRPr="003C3CDF">
        <w:rPr>
          <w:rFonts w:ascii="Times New Roman" w:hAnsi="Times New Roman" w:cs="Times New Roman"/>
          <w:b/>
          <w:sz w:val="24"/>
          <w:szCs w:val="24"/>
          <w:lang w:val="en-US"/>
        </w:rPr>
        <w:t>Italotornio</w:t>
      </w:r>
      <w:r>
        <w:rPr>
          <w:rFonts w:ascii="Times New Roman" w:hAnsi="Times New Roman" w:cs="Times New Roman"/>
          <w:b/>
          <w:sz w:val="24"/>
          <w:szCs w:val="24"/>
          <w:lang w:val="en-US"/>
        </w:rPr>
        <w:t>”</w:t>
      </w:r>
    </w:p>
    <w:p w:rsidR="00A623E5" w:rsidRPr="003C3CDF" w:rsidRDefault="00A623E5" w:rsidP="00A623E5">
      <w:pPr>
        <w:tabs>
          <w:tab w:val="left" w:pos="2970"/>
        </w:tabs>
        <w:spacing w:after="0"/>
        <w:jc w:val="right"/>
        <w:rPr>
          <w:rFonts w:ascii="Times New Roman" w:hAnsi="Times New Roman" w:cs="Times New Roman"/>
          <w:sz w:val="24"/>
          <w:szCs w:val="24"/>
          <w:lang w:val="en-US"/>
        </w:rPr>
      </w:pPr>
      <w:r w:rsidRPr="003C3CDF">
        <w:rPr>
          <w:rFonts w:ascii="Times New Roman" w:hAnsi="Times New Roman" w:cs="Times New Roman"/>
          <w:sz w:val="24"/>
          <w:szCs w:val="24"/>
          <w:lang w:val="en-US"/>
        </w:rPr>
        <w:t xml:space="preserve"> Via Rencio, 126, Bolzano 4538, Italy</w:t>
      </w:r>
    </w:p>
    <w:p w:rsidR="00A623E5" w:rsidRPr="00A461EE" w:rsidRDefault="00A623E5" w:rsidP="00F109CE">
      <w:pPr>
        <w:tabs>
          <w:tab w:val="left" w:pos="2970"/>
        </w:tabs>
        <w:spacing w:after="0"/>
        <w:jc w:val="both"/>
        <w:rPr>
          <w:rFonts w:ascii="Times New Roman" w:hAnsi="Times New Roman" w:cs="Times New Roman"/>
          <w:b/>
          <w:sz w:val="24"/>
          <w:szCs w:val="24"/>
          <w:lang w:val="en-US"/>
        </w:rPr>
      </w:pPr>
      <w:r w:rsidRPr="00A461EE">
        <w:rPr>
          <w:rFonts w:ascii="Times New Roman" w:hAnsi="Times New Roman" w:cs="Times New Roman"/>
          <w:b/>
          <w:sz w:val="24"/>
          <w:szCs w:val="24"/>
          <w:lang w:val="en-US"/>
        </w:rPr>
        <w:t xml:space="preserve">Concerning Case of the ICAC № </w:t>
      </w:r>
      <w:r w:rsidRPr="00A461EE">
        <w:rPr>
          <w:rFonts w:ascii="Times New Roman" w:hAnsi="Times New Roman" w:cs="Times New Roman"/>
          <w:b/>
          <w:sz w:val="24"/>
          <w:szCs w:val="24"/>
        </w:rPr>
        <w:t>М</w:t>
      </w:r>
      <w:r w:rsidRPr="00A461EE">
        <w:rPr>
          <w:rFonts w:ascii="Times New Roman" w:hAnsi="Times New Roman" w:cs="Times New Roman"/>
          <w:b/>
          <w:sz w:val="24"/>
          <w:szCs w:val="24"/>
          <w:lang w:val="en-US"/>
        </w:rPr>
        <w:t>-134/17</w:t>
      </w:r>
    </w:p>
    <w:p w:rsidR="00A623E5" w:rsidRPr="00B70D54" w:rsidRDefault="00A623E5" w:rsidP="00F109CE">
      <w:pPr>
        <w:tabs>
          <w:tab w:val="left" w:pos="2970"/>
        </w:tabs>
        <w:spacing w:after="0"/>
        <w:jc w:val="both"/>
        <w:rPr>
          <w:rFonts w:ascii="Times New Roman" w:hAnsi="Times New Roman" w:cs="Times New Roman"/>
          <w:sz w:val="24"/>
          <w:szCs w:val="24"/>
          <w:lang w:val="en-US"/>
        </w:rPr>
      </w:pPr>
    </w:p>
    <w:p w:rsidR="00FF1D2A" w:rsidRPr="00B70D54" w:rsidRDefault="008431F0" w:rsidP="00F109CE">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would like to inform You that </w:t>
      </w:r>
      <w:r w:rsidRPr="008431F0">
        <w:rPr>
          <w:rFonts w:ascii="Times New Roman" w:hAnsi="Times New Roman" w:cs="Times New Roman"/>
          <w:sz w:val="24"/>
          <w:szCs w:val="24"/>
          <w:lang w:val="en-US"/>
        </w:rPr>
        <w:t>Seliverstov Ivan Nikolaevich</w:t>
      </w:r>
      <w:r>
        <w:rPr>
          <w:rFonts w:ascii="Times New Roman" w:hAnsi="Times New Roman" w:cs="Times New Roman"/>
          <w:sz w:val="24"/>
          <w:szCs w:val="24"/>
          <w:lang w:val="en-US"/>
        </w:rPr>
        <w:t>, arbitrator of the ICAC, was appointed as the Chairman by</w:t>
      </w:r>
      <w:r w:rsidRPr="008431F0">
        <w:rPr>
          <w:rFonts w:ascii="Times New Roman" w:hAnsi="Times New Roman" w:cs="Times New Roman"/>
          <w:sz w:val="24"/>
          <w:szCs w:val="24"/>
          <w:lang w:val="en-US"/>
        </w:rPr>
        <w:t xml:space="preserve"> the Arbitration Committee for International Commercial Disputes (he does not need to pay for travel and other expenses).</w:t>
      </w:r>
    </w:p>
    <w:p w:rsidR="003F3576" w:rsidRPr="00B70D54" w:rsidRDefault="003F3576" w:rsidP="00F109CE">
      <w:pPr>
        <w:tabs>
          <w:tab w:val="left" w:pos="2970"/>
        </w:tabs>
        <w:spacing w:after="0"/>
        <w:jc w:val="both"/>
        <w:rPr>
          <w:rFonts w:ascii="Times New Roman" w:hAnsi="Times New Roman" w:cs="Times New Roman"/>
          <w:sz w:val="24"/>
          <w:szCs w:val="24"/>
          <w:lang w:val="en-US"/>
        </w:rPr>
      </w:pPr>
    </w:p>
    <w:p w:rsidR="003F3576" w:rsidRDefault="003F3576" w:rsidP="00F109CE">
      <w:pPr>
        <w:tabs>
          <w:tab w:val="left" w:pos="2970"/>
        </w:tabs>
        <w:spacing w:after="0"/>
        <w:jc w:val="both"/>
        <w:rPr>
          <w:rFonts w:ascii="Times New Roman" w:hAnsi="Times New Roman" w:cs="Times New Roman"/>
          <w:sz w:val="24"/>
          <w:szCs w:val="24"/>
          <w:lang w:val="en-US"/>
        </w:rPr>
      </w:pPr>
      <w:r w:rsidRPr="003F3576">
        <w:rPr>
          <w:rFonts w:ascii="Times New Roman" w:hAnsi="Times New Roman" w:cs="Times New Roman"/>
          <w:sz w:val="24"/>
          <w:szCs w:val="24"/>
          <w:lang w:val="en-US"/>
        </w:rPr>
        <w:t>The hearing will take place on 25 January 2018 at 11:00 p.m. at 5/2, Ilyinka St., Moscow.</w:t>
      </w:r>
    </w:p>
    <w:p w:rsidR="00F109CE" w:rsidRP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The composition of the panel of arbitrators:</w:t>
      </w:r>
    </w:p>
    <w:p w:rsidR="00F109CE" w:rsidRP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Chairman: Stanimir Alexandrov</w:t>
      </w:r>
    </w:p>
    <w:p w:rsidR="00F109CE" w:rsidRP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 xml:space="preserve">Arbitrators: I.I. Seliverstov </w:t>
      </w:r>
    </w:p>
    <w:p w:rsidR="00F109CE" w:rsidRP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109CE">
        <w:rPr>
          <w:rFonts w:ascii="Times New Roman" w:hAnsi="Times New Roman" w:cs="Times New Roman"/>
          <w:sz w:val="24"/>
          <w:szCs w:val="24"/>
          <w:lang w:val="en-US"/>
        </w:rPr>
        <w:t xml:space="preserve"> L. Malintoppi </w:t>
      </w:r>
    </w:p>
    <w:p w:rsidR="00F109CE" w:rsidRPr="00F109CE" w:rsidRDefault="00F109CE" w:rsidP="00F109CE">
      <w:pPr>
        <w:tabs>
          <w:tab w:val="left" w:pos="2970"/>
        </w:tabs>
        <w:spacing w:after="0"/>
        <w:jc w:val="both"/>
        <w:rPr>
          <w:rFonts w:ascii="Times New Roman" w:hAnsi="Times New Roman" w:cs="Times New Roman"/>
          <w:sz w:val="24"/>
          <w:szCs w:val="24"/>
          <w:lang w:val="en-US"/>
        </w:rPr>
      </w:pPr>
    </w:p>
    <w:p w:rsidR="00F109CE" w:rsidRP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The representatives of the parties should be duly authorized to handle the case.</w:t>
      </w:r>
    </w:p>
    <w:p w:rsidR="00F109CE" w:rsidRPr="00F109CE" w:rsidRDefault="00F109CE" w:rsidP="00F109CE">
      <w:pPr>
        <w:tabs>
          <w:tab w:val="left" w:pos="2970"/>
        </w:tabs>
        <w:spacing w:after="0"/>
        <w:jc w:val="both"/>
        <w:rPr>
          <w:rFonts w:ascii="Times New Roman" w:hAnsi="Times New Roman" w:cs="Times New Roman"/>
          <w:sz w:val="24"/>
          <w:szCs w:val="24"/>
          <w:lang w:val="en-US"/>
        </w:rPr>
      </w:pPr>
    </w:p>
    <w:p w:rsidR="00F109CE" w:rsidRPr="00F109CE" w:rsidRDefault="00F109CE" w:rsidP="00F109CE">
      <w:pPr>
        <w:tabs>
          <w:tab w:val="left" w:pos="2970"/>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Yours faithfully</w:t>
      </w:r>
      <w:r w:rsidRPr="00F109CE">
        <w:rPr>
          <w:rFonts w:ascii="Times New Roman" w:hAnsi="Times New Roman" w:cs="Times New Roman"/>
          <w:sz w:val="24"/>
          <w:szCs w:val="24"/>
          <w:lang w:val="en-US"/>
        </w:rPr>
        <w:t xml:space="preserve">, </w:t>
      </w:r>
    </w:p>
    <w:p w:rsidR="00F109CE" w:rsidRPr="00F109CE" w:rsidRDefault="00F109CE" w:rsidP="00F109CE">
      <w:pPr>
        <w:tabs>
          <w:tab w:val="left" w:pos="2970"/>
        </w:tabs>
        <w:spacing w:after="0"/>
        <w:jc w:val="both"/>
        <w:rPr>
          <w:rFonts w:ascii="Times New Roman" w:hAnsi="Times New Roman" w:cs="Times New Roman"/>
          <w:sz w:val="24"/>
          <w:szCs w:val="24"/>
          <w:lang w:val="en-US"/>
        </w:rPr>
      </w:pPr>
    </w:p>
    <w:p w:rsidR="00F109CE" w:rsidRP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 xml:space="preserve">Deputy Executive Secretary of </w:t>
      </w:r>
      <w:r>
        <w:rPr>
          <w:rFonts w:ascii="Times New Roman" w:hAnsi="Times New Roman" w:cs="Times New Roman"/>
          <w:sz w:val="24"/>
          <w:szCs w:val="24"/>
          <w:lang w:val="en-US"/>
        </w:rPr>
        <w:t xml:space="preserve">the </w:t>
      </w:r>
      <w:r w:rsidRPr="00F109CE">
        <w:rPr>
          <w:rFonts w:ascii="Times New Roman" w:hAnsi="Times New Roman" w:cs="Times New Roman"/>
          <w:sz w:val="24"/>
          <w:szCs w:val="24"/>
          <w:lang w:val="en-US"/>
        </w:rPr>
        <w:t>ICAC for Corporate</w:t>
      </w:r>
    </w:p>
    <w:p w:rsidR="00F109CE" w:rsidRP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and international commercial disputes</w:t>
      </w:r>
    </w:p>
    <w:p w:rsidR="00F109CE" w:rsidRP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 xml:space="preserve">                                   A.G. Benov </w:t>
      </w:r>
    </w:p>
    <w:p w:rsid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(signature)</w:t>
      </w:r>
    </w:p>
    <w:p w:rsidR="00F109CE" w:rsidRPr="00F109CE" w:rsidRDefault="00F109CE" w:rsidP="00F109CE">
      <w:pPr>
        <w:tabs>
          <w:tab w:val="left" w:pos="2970"/>
        </w:tabs>
        <w:spacing w:after="0"/>
        <w:jc w:val="both"/>
        <w:rPr>
          <w:rFonts w:ascii="Times New Roman" w:hAnsi="Times New Roman" w:cs="Times New Roman"/>
          <w:sz w:val="24"/>
          <w:szCs w:val="24"/>
          <w:lang w:val="en-US"/>
        </w:rPr>
      </w:pPr>
    </w:p>
    <w:p w:rsidR="00F109CE" w:rsidRPr="00F109CE" w:rsidRDefault="00F109CE" w:rsidP="00F109CE">
      <w:pPr>
        <w:tabs>
          <w:tab w:val="left" w:pos="2970"/>
        </w:tabs>
        <w:spacing w:after="0"/>
        <w:jc w:val="both"/>
        <w:rPr>
          <w:rFonts w:ascii="Times New Roman" w:hAnsi="Times New Roman" w:cs="Times New Roman"/>
          <w:sz w:val="24"/>
          <w:szCs w:val="24"/>
          <w:lang w:val="en-US"/>
        </w:rPr>
      </w:pPr>
      <w:r w:rsidRPr="00F109CE">
        <w:rPr>
          <w:rFonts w:ascii="Times New Roman" w:hAnsi="Times New Roman" w:cs="Times New Roman"/>
          <w:sz w:val="24"/>
          <w:szCs w:val="24"/>
          <w:lang w:val="en-US"/>
        </w:rPr>
        <w:t>29 December</w:t>
      </w:r>
      <w:r>
        <w:rPr>
          <w:rFonts w:ascii="Times New Roman" w:hAnsi="Times New Roman" w:cs="Times New Roman"/>
          <w:sz w:val="24"/>
          <w:szCs w:val="24"/>
          <w:lang w:val="en-US"/>
        </w:rPr>
        <w:t>,</w:t>
      </w:r>
      <w:r w:rsidRPr="00F109CE">
        <w:rPr>
          <w:rFonts w:ascii="Times New Roman" w:hAnsi="Times New Roman" w:cs="Times New Roman"/>
          <w:sz w:val="24"/>
          <w:szCs w:val="24"/>
          <w:lang w:val="en-US"/>
        </w:rPr>
        <w:t xml:space="preserve"> 2017.</w:t>
      </w:r>
    </w:p>
    <w:p w:rsidR="00F109CE" w:rsidRPr="00F109CE" w:rsidRDefault="00F109CE" w:rsidP="00F109CE">
      <w:pPr>
        <w:tabs>
          <w:tab w:val="left" w:pos="2970"/>
        </w:tabs>
        <w:spacing w:after="0"/>
        <w:jc w:val="both"/>
        <w:rPr>
          <w:rFonts w:ascii="Times New Roman" w:hAnsi="Times New Roman" w:cs="Times New Roman"/>
          <w:sz w:val="24"/>
          <w:szCs w:val="24"/>
          <w:lang w:val="en-US"/>
        </w:rPr>
      </w:pPr>
    </w:p>
    <w:p w:rsidR="00176B18" w:rsidRDefault="00176B1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76B18" w:rsidRPr="00646503" w:rsidRDefault="00176B18" w:rsidP="00176B18">
      <w:pPr>
        <w:jc w:val="center"/>
        <w:rPr>
          <w:rFonts w:ascii="Times New Roman" w:hAnsi="Times New Roman" w:cs="Times New Roman"/>
          <w:b/>
          <w:sz w:val="24"/>
          <w:szCs w:val="24"/>
          <w:lang w:val="en-US"/>
        </w:rPr>
      </w:pPr>
      <w:r w:rsidRPr="00646503">
        <w:rPr>
          <w:rFonts w:ascii="Times New Roman" w:hAnsi="Times New Roman" w:cs="Times New Roman"/>
          <w:b/>
          <w:sz w:val="24"/>
          <w:szCs w:val="24"/>
          <w:lang w:val="en-US"/>
        </w:rPr>
        <w:lastRenderedPageBreak/>
        <w:t>INCOTERMS® 2020</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DPU</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DPU Delivered at Place Unloaded</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DPU (insert named place of destination) Incoterms® 2020 </w:t>
      </w:r>
    </w:p>
    <w:p w:rsidR="00176B18" w:rsidRPr="00646503" w:rsidRDefault="00176B18" w:rsidP="00176B18">
      <w:pPr>
        <w:jc w:val="center"/>
        <w:rPr>
          <w:rFonts w:ascii="Times New Roman" w:hAnsi="Times New Roman" w:cs="Times New Roman"/>
          <w:sz w:val="24"/>
          <w:szCs w:val="24"/>
          <w:lang w:val="en-US"/>
        </w:rPr>
      </w:pPr>
      <w:r w:rsidRPr="00646503">
        <w:rPr>
          <w:rFonts w:ascii="Times New Roman" w:hAnsi="Times New Roman" w:cs="Times New Roman"/>
          <w:sz w:val="24"/>
          <w:szCs w:val="24"/>
          <w:lang w:val="en-US"/>
        </w:rPr>
        <w:t>EXPLANATORY NOTES FOR USERS</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1. Delivery and risk - “Delivered at Place Unloaded” means that the seller delivers the goods—and transfers risk—to the buyer ``when the goods,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``once unloaded from the arriving means of transport,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``are placed at the disposal of the buyer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``at a named place of destination or</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``at the agreed point within that place, if any such point is agreed.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The seller bears all risks involved in bringing the goods to and unloading them at the named place of destination. In this Incoterms® rule, therefore, the delivery and arrival at destination are the same. DPU is the only Incoterms® rule that requires the seller to unload goods at destination. The seller should therefore ensure that it is in a position to organise unloading at the named place. Should the parties intend the seller not to bear the risk and cost of unloading, the DPU rule should be avoided and DAP should be used instead.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2. Mode of transport</w:t>
      </w:r>
      <w:r w:rsidR="00430EE9">
        <w:rPr>
          <w:rFonts w:ascii="Times New Roman" w:hAnsi="Times New Roman" w:cs="Times New Roman"/>
          <w:sz w:val="24"/>
          <w:szCs w:val="24"/>
          <w:lang w:val="en-US"/>
        </w:rPr>
        <w:t xml:space="preserve"> - </w:t>
      </w:r>
      <w:r w:rsidRPr="00646503">
        <w:rPr>
          <w:rFonts w:ascii="Times New Roman" w:hAnsi="Times New Roman" w:cs="Times New Roman"/>
          <w:sz w:val="24"/>
          <w:szCs w:val="24"/>
          <w:lang w:val="en-US"/>
        </w:rPr>
        <w:t xml:space="preserve">This rule may be used irrespective of the mode of transport selected and may also be used where more than one mode of transport is employed.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3. Identifying the place or point of delivery/destination precisely</w:t>
      </w:r>
      <w:r w:rsidR="00430EE9">
        <w:rPr>
          <w:rFonts w:ascii="Times New Roman" w:hAnsi="Times New Roman" w:cs="Times New Roman"/>
          <w:sz w:val="24"/>
          <w:szCs w:val="24"/>
          <w:lang w:val="en-US"/>
        </w:rPr>
        <w:t xml:space="preserve"> - </w:t>
      </w:r>
      <w:r w:rsidRPr="00646503">
        <w:rPr>
          <w:rFonts w:ascii="Times New Roman" w:hAnsi="Times New Roman" w:cs="Times New Roman"/>
          <w:sz w:val="24"/>
          <w:szCs w:val="24"/>
          <w:lang w:val="en-US"/>
        </w:rPr>
        <w:t xml:space="preserve">The parties are well advised to specify the destination place or point as clearly as possible and this for several reasons. First, risk of loss of or damage to the goods transfers to the buyer at that point of delivery/destination—and it is best for the seller and the buyer to be clear about the point at which that critical transfer happens.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Secondly, the costs before that place or point of delivery/destination are for the account of the seller and the costs after that place or point are for the account of the buyer.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Thirdly, the seller must contract or arrange for the carriage of the goods to the agreed place or point of delivery/destination. If it fails to do so, the seller is in breach of its obligations under this rule and will be liable to the buyer for any ensuing loss. The seller would, for example,</w:t>
      </w:r>
      <w:r w:rsidR="00430EE9">
        <w:rPr>
          <w:rFonts w:ascii="Times New Roman" w:hAnsi="Times New Roman" w:cs="Times New Roman"/>
          <w:sz w:val="24"/>
          <w:szCs w:val="24"/>
          <w:lang w:val="en-US"/>
        </w:rPr>
        <w:t xml:space="preserve"> </w:t>
      </w:r>
      <w:r w:rsidRPr="00646503">
        <w:rPr>
          <w:rFonts w:ascii="Times New Roman" w:hAnsi="Times New Roman" w:cs="Times New Roman"/>
          <w:sz w:val="24"/>
          <w:szCs w:val="24"/>
          <w:lang w:val="en-US"/>
        </w:rPr>
        <w:t xml:space="preserve">be responsible for any additional costs levied by the carrier to the buyer for any additional on-carriage.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4. ‘or procuring the goods so delivered’—The reference to “procure” here caters for multiple sales down a chain (string sales), particularly common in the commodity trades.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5. Export/import clearance—DPU requires the seller to clear the goods for export, where applicable. However, the seller has no obligation to clear the goods for import or for post-delivery transit through third countries, to pay any import duty or to carry out any import customs formalities. As a result, if the buyer fails to organise import clearance, the goods will be held up at a port or inland terminal in the destination country. Who bears the risk of any loss that might occur while the goods are thus held up at the port of entry in the destination country? The answer is the buyer: delivery will not have occurred yet, B3(a) ensuring that the risk of loss of or damage to the goods is with the buyer until transit to a named inland point can be resumed.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lastRenderedPageBreak/>
        <w:t xml:space="preserve">If, in order to avoid this scenario, the parties intend the seller to clear the goods for import, pay any import duty or tax and carry out any import customs formalities, the parties might consider using DDP.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 THE SELLER’S OBLIGATIONS</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 THE BUYER’S OBLIGATIONS</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A1 General obligations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seller must provide the goods and the commercial invoice in conformity with the contract of sale and any other evidence of conformity that may be required by the contract.</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Any document to be provided by the seller may be in paper or electronic form as agreed or, where there is no agreement, as is customary.</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B1 General obligations</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buyer must pay the price of the goods as provided in the contract of sale.</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Any document to be provided by the buyer may be in paper or electronic form as agreed or, where there is no agreement, as is customary.</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A2 Delivery</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seller must unload the goods from the arriving means of transport and must then deliver them by placing them at the disposal of the buyer at the agreed point, if any, at the named place of destination or by procuring the goods so delivered. In either case the seller must deliver the goods on the agreed date or within the agreed period.</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B2 Taking delivery</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buyer must take delivery of the goods when they have been delivered under A2.</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A3 Transfer of risks</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seller bears all risks of loss of or damage to the goods until they have been delivered in accordance with A2, with the exception of loss or damage in the circumstances described in B3.</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B3 Transfer of risks</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buyer bears all risks of loss of or damage to the goods from the time they have been delivered under A2.</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If: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 the buyer fails to fulfil its obligations in accordance with B7, then it bears all resulting risks of loss of or damage to the goods; or</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b) the buyer fails to give notice in accordance with B10, then it bears all risks of loss of or damage to the goods from the agreed date or the end of the agreed period for delivery,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provided that the goods have been clearly identified as the contract goods.</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A4 Carriage</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The seller must contract or arrange at its own cost for the carriage of the goods to the named place of destination or to the agreed point, if any, at the named place of destination. If a specific point is </w:t>
      </w:r>
      <w:r w:rsidRPr="00646503">
        <w:rPr>
          <w:rFonts w:ascii="Times New Roman" w:hAnsi="Times New Roman" w:cs="Times New Roman"/>
          <w:sz w:val="24"/>
          <w:szCs w:val="24"/>
          <w:lang w:val="en-US"/>
        </w:rPr>
        <w:lastRenderedPageBreak/>
        <w:t xml:space="preserve">not agreed or is not determined by practice, the seller may select the point at the named place of destination that best suits its purpose.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seller must comply with any transport-related security requirements for transport to the destination.</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B4 Carriage</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The buyer has no obligation to the seller to make a contract of carriage.</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A5 Insurance</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The seller has no obligation to the buyer to make a contract of insurance. </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B5 Insurance</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The buyer has no obligation to the seller to make a contract of insurance. However, the buyer must provide the seller, at the seller’s request, risk and cost, with information that the seller needs for obtaining insurance. </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A6 Delivery/transport document</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seller must provide the buyer, at the seller’s cost, with any document required to enable the buyer to take over the goods.</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B6 Delivery/transport document</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buyer must accept the document provided under A6.</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A7 Export/import clearance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 Export and transit clearance</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Where applicable, the seller must carry out and pay for all export and transit clearance formalities required by the country of export and any country of transit (other than the country of import), such as: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``export/transit licence;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``security clearance for export/transit;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``pre-shipment inspection; and</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``any other official authorisation.</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 Assistance with import clearance</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Where applicable, the seller must assist the buyer, at the buyer’s request, risk and cost, in obtaining any documents and/or information related to all import clearance formalities, including security requirements and pre-shipment inspection, needed by the country of import.</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B7 Export/import clearance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b) Import clearance</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Where applicable, the buyer must carry out and pay for all formalities required by the country of import, such as: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``import licence;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lastRenderedPageBreak/>
        <w:t xml:space="preserve">``security clearance for import;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``pre-shipment inspection; and</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``any other official authorisation.</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A8 Checking/packaging/marking</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The seller must pay the costs of those checking operations (such as checking quality, measuring, weighing, counting) that are necessary for the purpose of delivering the goods in accordance with A2.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The seller must, at its own cost, package the goods, unless it is usual for the particular trade to transport the type of goods sold unpackaged. The seller must package and mark the goods in the manner appropriate for their transport, unless the parties have agreed on specific packaging or marking requirements. </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B8 Checking/packaging/marking</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buyer has no obligation to the seller.</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A9 Allocation of costs</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seller must pay:</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a) all costs relating to the goods and their transport until they have been unloaded and delivered in accordance with A2, other than those payable by the buyer under B9;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b) the cost of providing the delivery/transport document under A6;</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c) where applicable, duties, taxes and any other costs related to export and any transit clearance under A7(a); and</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d) the buyer for all costs and charges related to providing assistance in obtaining documents and information in accordance with B5 and B7(a).</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B9 Allocation of costs</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a) Assistance with export and transit clearance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Where applicable, the buyer must assist the seller at the seller’s request, risk and cost in obtaining any documents and/or information related to all export/transit clearance formalities, including security requirements and pre-shipment inspection, needed by the country of export and any country of transit (other than the country of import).</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 Import clearance</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Where applicable, the buyer must carry out and pay for all formalities required by the country of import, such as: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``import licence;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``security clearance for import;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``pre-shipment inspection; and</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``any other official authorisation.</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buyer must pay:</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lastRenderedPageBreak/>
        <w:t>a) all costs relating to the goods from the time they have been delivered under A2;</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b) the seller for all costs and charges related to providing assistance in obtaining documents and information in accordance with A7(b);</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 xml:space="preserve">c) where applicable, duties, taxes and any other costs related to import clearance under B7(b); and </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d) any additional costs incurred by the seller if the buyer fails to fulfil its obligations in accordance with B7 or to give notice in accordance with B10, provided that the goods have been clearly identified as the contract goods.</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A10 Notices</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seller must give the buyer any notice required to enable the buyer to receive the goods.</w:t>
      </w:r>
    </w:p>
    <w:p w:rsidR="00176B18" w:rsidRPr="00646503" w:rsidRDefault="00176B18" w:rsidP="00176B18">
      <w:pPr>
        <w:rPr>
          <w:rFonts w:ascii="Times New Roman" w:hAnsi="Times New Roman" w:cs="Times New Roman"/>
          <w:sz w:val="24"/>
          <w:szCs w:val="24"/>
          <w:lang w:val="en-US"/>
        </w:rPr>
      </w:pPr>
      <w:r w:rsidRPr="00646503">
        <w:rPr>
          <w:rFonts w:ascii="Times New Roman" w:hAnsi="Times New Roman" w:cs="Times New Roman"/>
          <w:sz w:val="24"/>
          <w:szCs w:val="24"/>
          <w:lang w:val="en-US"/>
        </w:rPr>
        <w:t>B10 Notices</w:t>
      </w:r>
    </w:p>
    <w:p w:rsidR="00176B18" w:rsidRPr="00646503" w:rsidRDefault="00176B18" w:rsidP="00176B18">
      <w:pPr>
        <w:jc w:val="both"/>
        <w:rPr>
          <w:rFonts w:ascii="Times New Roman" w:hAnsi="Times New Roman" w:cs="Times New Roman"/>
          <w:sz w:val="24"/>
          <w:szCs w:val="24"/>
          <w:lang w:val="en-US"/>
        </w:rPr>
      </w:pPr>
      <w:r w:rsidRPr="00646503">
        <w:rPr>
          <w:rFonts w:ascii="Times New Roman" w:hAnsi="Times New Roman" w:cs="Times New Roman"/>
          <w:sz w:val="24"/>
          <w:szCs w:val="24"/>
          <w:lang w:val="en-US"/>
        </w:rPr>
        <w:t>The buyer must, whenever it is agreed that the buyer is entitled to determine the time within an agreed period and/or the point of taking delivery within the named place of destination, give the seller sufficient notice.</w:t>
      </w:r>
    </w:p>
    <w:p w:rsidR="00F109CE" w:rsidRPr="003F3576" w:rsidRDefault="00F109CE" w:rsidP="008431F0">
      <w:pPr>
        <w:tabs>
          <w:tab w:val="left" w:pos="2970"/>
        </w:tabs>
        <w:spacing w:after="0"/>
        <w:jc w:val="both"/>
        <w:rPr>
          <w:rFonts w:ascii="Times New Roman" w:hAnsi="Times New Roman" w:cs="Times New Roman"/>
          <w:sz w:val="24"/>
          <w:szCs w:val="24"/>
          <w:lang w:val="en-US"/>
        </w:rPr>
      </w:pPr>
    </w:p>
    <w:sectPr w:rsidR="00F109CE" w:rsidRPr="003F3576" w:rsidSect="00480F2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586" w:rsidRDefault="00E71586" w:rsidP="00480F2A">
      <w:pPr>
        <w:spacing w:after="0" w:line="240" w:lineRule="auto"/>
      </w:pPr>
      <w:r>
        <w:separator/>
      </w:r>
    </w:p>
  </w:endnote>
  <w:endnote w:type="continuationSeparator" w:id="0">
    <w:p w:rsidR="00E71586" w:rsidRDefault="00E71586" w:rsidP="00480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737152"/>
      <w:docPartObj>
        <w:docPartGallery w:val="Page Numbers (Bottom of Page)"/>
        <w:docPartUnique/>
      </w:docPartObj>
    </w:sdtPr>
    <w:sdtEndPr/>
    <w:sdtContent>
      <w:p w:rsidR="00B305E9" w:rsidRDefault="00B305E9">
        <w:pPr>
          <w:pStyle w:val="a6"/>
          <w:jc w:val="center"/>
        </w:pPr>
        <w:r w:rsidRPr="00480F2A">
          <w:rPr>
            <w:rFonts w:ascii="Times New Roman" w:hAnsi="Times New Roman" w:cs="Times New Roman"/>
          </w:rPr>
          <w:fldChar w:fldCharType="begin"/>
        </w:r>
        <w:r w:rsidRPr="00480F2A">
          <w:rPr>
            <w:rFonts w:ascii="Times New Roman" w:hAnsi="Times New Roman" w:cs="Times New Roman"/>
          </w:rPr>
          <w:instrText>PAGE   \* MERGEFORMAT</w:instrText>
        </w:r>
        <w:r w:rsidRPr="00480F2A">
          <w:rPr>
            <w:rFonts w:ascii="Times New Roman" w:hAnsi="Times New Roman" w:cs="Times New Roman"/>
          </w:rPr>
          <w:fldChar w:fldCharType="separate"/>
        </w:r>
        <w:r w:rsidR="00BD6572">
          <w:rPr>
            <w:rFonts w:ascii="Times New Roman" w:hAnsi="Times New Roman" w:cs="Times New Roman"/>
            <w:noProof/>
          </w:rPr>
          <w:t>10</w:t>
        </w:r>
        <w:r w:rsidRPr="00480F2A">
          <w:rPr>
            <w:rFonts w:ascii="Times New Roman" w:hAnsi="Times New Roman" w:cs="Times New Roman"/>
          </w:rPr>
          <w:fldChar w:fldCharType="end"/>
        </w:r>
      </w:p>
    </w:sdtContent>
  </w:sdt>
  <w:p w:rsidR="00B305E9" w:rsidRDefault="00B305E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586" w:rsidRDefault="00E71586" w:rsidP="00480F2A">
      <w:pPr>
        <w:spacing w:after="0" w:line="240" w:lineRule="auto"/>
      </w:pPr>
      <w:r>
        <w:separator/>
      </w:r>
    </w:p>
  </w:footnote>
  <w:footnote w:type="continuationSeparator" w:id="0">
    <w:p w:rsidR="00E71586" w:rsidRDefault="00E71586" w:rsidP="00480F2A">
      <w:pPr>
        <w:spacing w:after="0" w:line="240" w:lineRule="auto"/>
      </w:pPr>
      <w:r>
        <w:continuationSeparator/>
      </w:r>
    </w:p>
  </w:footnote>
  <w:footnote w:id="1">
    <w:p w:rsidR="00B305E9" w:rsidRPr="00C1499D" w:rsidRDefault="00B305E9" w:rsidP="00CD3943">
      <w:pPr>
        <w:pStyle w:val="ad"/>
        <w:jc w:val="both"/>
        <w:rPr>
          <w:rFonts w:ascii="Times New Roman" w:hAnsi="Times New Roman" w:cs="Times New Roman"/>
          <w:lang w:val="en-US"/>
        </w:rPr>
      </w:pPr>
      <w:r w:rsidRPr="00C1499D">
        <w:rPr>
          <w:rStyle w:val="af"/>
          <w:rFonts w:ascii="Times New Roman" w:hAnsi="Times New Roman" w:cs="Times New Roman"/>
        </w:rPr>
        <w:footnoteRef/>
      </w:r>
      <w:r w:rsidRPr="00C1499D">
        <w:rPr>
          <w:rFonts w:ascii="Times New Roman" w:hAnsi="Times New Roman" w:cs="Times New Roman"/>
          <w:lang w:val="en-US"/>
        </w:rPr>
        <w:t xml:space="preserve"> </w:t>
      </w:r>
      <w:r w:rsidRPr="00C1499D">
        <w:rPr>
          <w:rStyle w:val="alt-edited"/>
          <w:rFonts w:ascii="Times New Roman" w:hAnsi="Times New Roman" w:cs="Times New Roman"/>
          <w:lang w:val="en"/>
        </w:rPr>
        <w:t>Although Incoterms 2020 shall come into force on January 1, 2020, the term DPU</w:t>
      </w:r>
      <w:r>
        <w:rPr>
          <w:rStyle w:val="alt-edited"/>
          <w:rFonts w:ascii="Times New Roman" w:hAnsi="Times New Roman" w:cs="Times New Roman"/>
          <w:lang w:val="en"/>
        </w:rPr>
        <w:t>,</w:t>
      </w:r>
      <w:r w:rsidRPr="00C1499D">
        <w:rPr>
          <w:rStyle w:val="alt-edited"/>
          <w:rFonts w:ascii="Times New Roman" w:hAnsi="Times New Roman" w:cs="Times New Roman"/>
          <w:lang w:val="en"/>
        </w:rPr>
        <w:t xml:space="preserve"> </w:t>
      </w:r>
      <w:r>
        <w:rPr>
          <w:rStyle w:val="alt-edited"/>
          <w:rFonts w:ascii="Times New Roman" w:hAnsi="Times New Roman" w:cs="Times New Roman"/>
          <w:lang w:val="en"/>
        </w:rPr>
        <w:t xml:space="preserve">which </w:t>
      </w:r>
      <w:r w:rsidRPr="00C1499D">
        <w:rPr>
          <w:rStyle w:val="alt-edited"/>
          <w:rFonts w:ascii="Times New Roman" w:hAnsi="Times New Roman" w:cs="Times New Roman"/>
          <w:lang w:val="en"/>
        </w:rPr>
        <w:t>replace</w:t>
      </w:r>
      <w:r>
        <w:rPr>
          <w:rStyle w:val="alt-edited"/>
          <w:rFonts w:ascii="Times New Roman" w:hAnsi="Times New Roman" w:cs="Times New Roman"/>
          <w:lang w:val="en"/>
        </w:rPr>
        <w:t>d</w:t>
      </w:r>
      <w:r w:rsidRPr="00C1499D">
        <w:rPr>
          <w:rStyle w:val="alt-edited"/>
          <w:rFonts w:ascii="Times New Roman" w:hAnsi="Times New Roman" w:cs="Times New Roman"/>
          <w:lang w:val="en"/>
        </w:rPr>
        <w:t xml:space="preserve"> the term DAT Incoterms 2010</w:t>
      </w:r>
      <w:r>
        <w:rPr>
          <w:rStyle w:val="alt-edited"/>
          <w:rFonts w:ascii="Times New Roman" w:hAnsi="Times New Roman" w:cs="Times New Roman"/>
          <w:lang w:val="en"/>
        </w:rPr>
        <w:t xml:space="preserve">, </w:t>
      </w:r>
      <w:r w:rsidRPr="00C1499D">
        <w:rPr>
          <w:rStyle w:val="alt-edited"/>
          <w:rFonts w:ascii="Times New Roman" w:hAnsi="Times New Roman" w:cs="Times New Roman"/>
          <w:lang w:val="en"/>
        </w:rPr>
        <w:t>is used for educational purposes. The text of the DPU term is attached further.</w:t>
      </w:r>
    </w:p>
  </w:footnote>
  <w:footnote w:id="2">
    <w:p w:rsidR="00B305E9" w:rsidRPr="00235FA9" w:rsidRDefault="00B305E9" w:rsidP="00CD3943">
      <w:pPr>
        <w:pStyle w:val="ad"/>
        <w:jc w:val="both"/>
        <w:rPr>
          <w:rFonts w:ascii="Times New Roman" w:hAnsi="Times New Roman" w:cs="Times New Roman"/>
          <w:lang w:val="en-US"/>
        </w:rPr>
      </w:pPr>
      <w:r w:rsidRPr="00235FA9">
        <w:rPr>
          <w:rStyle w:val="af"/>
          <w:rFonts w:ascii="Times New Roman" w:hAnsi="Times New Roman" w:cs="Times New Roman"/>
        </w:rPr>
        <w:footnoteRef/>
      </w:r>
      <w:r w:rsidRPr="00235FA9">
        <w:rPr>
          <w:rFonts w:ascii="Times New Roman" w:hAnsi="Times New Roman" w:cs="Times New Roman"/>
          <w:lang w:val="en-US"/>
        </w:rPr>
        <w:t xml:space="preserve"> </w:t>
      </w:r>
      <w:r w:rsidRPr="00235FA9">
        <w:rPr>
          <w:rStyle w:val="tlid-translation"/>
          <w:rFonts w:ascii="Times New Roman" w:hAnsi="Times New Roman" w:cs="Times New Roman"/>
          <w:lang w:val="en"/>
        </w:rPr>
        <w:t xml:space="preserve">For purposes of this educational case, registration and arbitration fees were calculated on the basis of the ICAC calculator on November 16, 2019. The fees were paid by the </w:t>
      </w:r>
      <w:r>
        <w:rPr>
          <w:rStyle w:val="tlid-translation"/>
          <w:rFonts w:ascii="Times New Roman" w:hAnsi="Times New Roman" w:cs="Times New Roman"/>
          <w:lang w:val="en"/>
        </w:rPr>
        <w:t>Claimant</w:t>
      </w:r>
      <w:r w:rsidRPr="00235FA9">
        <w:rPr>
          <w:rStyle w:val="tlid-translation"/>
          <w:rFonts w:ascii="Times New Roman" w:hAnsi="Times New Roman" w:cs="Times New Roman"/>
          <w:lang w:val="en"/>
        </w:rPr>
        <w:t xml:space="preserve"> when filing the claim in an appropriate manner.</w:t>
      </w:r>
    </w:p>
  </w:footnote>
  <w:footnote w:id="3">
    <w:p w:rsidR="00B305E9" w:rsidRPr="00235FA9" w:rsidRDefault="00B305E9" w:rsidP="00CD3943">
      <w:pPr>
        <w:pStyle w:val="ad"/>
        <w:jc w:val="both"/>
        <w:rPr>
          <w:rFonts w:ascii="Times New Roman" w:hAnsi="Times New Roman" w:cs="Times New Roman"/>
          <w:lang w:val="en-US"/>
        </w:rPr>
      </w:pPr>
      <w:r w:rsidRPr="00235FA9">
        <w:rPr>
          <w:rStyle w:val="af"/>
          <w:rFonts w:ascii="Times New Roman" w:hAnsi="Times New Roman" w:cs="Times New Roman"/>
        </w:rPr>
        <w:footnoteRef/>
      </w:r>
      <w:r w:rsidRPr="0008009C">
        <w:rPr>
          <w:rFonts w:ascii="Times New Roman" w:hAnsi="Times New Roman" w:cs="Times New Roman"/>
          <w:lang w:val="en-US"/>
        </w:rPr>
        <w:t xml:space="preserve"> The names of cities given in this case are authentic. Names of the enterprises, surnames of the persons mentioned in </w:t>
      </w:r>
      <w:r>
        <w:rPr>
          <w:rFonts w:ascii="Times New Roman" w:hAnsi="Times New Roman" w:cs="Times New Roman"/>
          <w:lang w:val="en-US"/>
        </w:rPr>
        <w:t>the case</w:t>
      </w:r>
      <w:r w:rsidRPr="0008009C">
        <w:rPr>
          <w:rFonts w:ascii="Times New Roman" w:hAnsi="Times New Roman" w:cs="Times New Roman"/>
          <w:lang w:val="en-US"/>
        </w:rPr>
        <w:t xml:space="preserve"> are fictitious, except for </w:t>
      </w:r>
      <w:r>
        <w:rPr>
          <w:rFonts w:ascii="Times New Roman" w:hAnsi="Times New Roman" w:cs="Times New Roman"/>
          <w:lang w:val="en-US"/>
        </w:rPr>
        <w:t xml:space="preserve">the name of Mr. </w:t>
      </w:r>
      <w:r w:rsidRPr="0008009C">
        <w:rPr>
          <w:rFonts w:ascii="Times New Roman" w:hAnsi="Times New Roman" w:cs="Times New Roman"/>
          <w:lang w:val="en-US"/>
        </w:rPr>
        <w:t>Benov</w:t>
      </w:r>
      <w:r>
        <w:rPr>
          <w:rFonts w:ascii="Times New Roman" w:hAnsi="Times New Roman" w:cs="Times New Roman"/>
          <w:lang w:val="en-US"/>
        </w:rPr>
        <w:t xml:space="preserve"> A.G.</w:t>
      </w:r>
      <w:r w:rsidRPr="0008009C">
        <w:rPr>
          <w:rFonts w:ascii="Times New Roman" w:hAnsi="Times New Roman" w:cs="Times New Roman"/>
          <w:lang w:val="en-US"/>
        </w:rPr>
        <w:t xml:space="preserve"> </w:t>
      </w:r>
      <w:r w:rsidRPr="009E1151">
        <w:rPr>
          <w:rFonts w:ascii="Times New Roman" w:hAnsi="Times New Roman" w:cs="Times New Roman"/>
          <w:lang w:val="en-US"/>
        </w:rPr>
        <w:t>Any coincidences are random.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F8C"/>
    <w:multiLevelType w:val="hybridMultilevel"/>
    <w:tmpl w:val="9D5A2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7A31F4"/>
    <w:multiLevelType w:val="hybridMultilevel"/>
    <w:tmpl w:val="3FA4F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6C81F63"/>
    <w:multiLevelType w:val="hybridMultilevel"/>
    <w:tmpl w:val="F010189C"/>
    <w:lvl w:ilvl="0" w:tplc="8BA6DA4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8971F05"/>
    <w:multiLevelType w:val="multilevel"/>
    <w:tmpl w:val="89D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711535"/>
    <w:multiLevelType w:val="hybridMultilevel"/>
    <w:tmpl w:val="80BC2156"/>
    <w:lvl w:ilvl="0" w:tplc="6734A708">
      <w:start w:val="49"/>
      <w:numFmt w:val="bullet"/>
      <w:lvlText w:val="-"/>
      <w:lvlJc w:val="left"/>
      <w:pPr>
        <w:ind w:left="1074" w:hanging="360"/>
      </w:pPr>
      <w:rPr>
        <w:rFonts w:ascii="Times New Roman" w:eastAsiaTheme="minorHAnsi" w:hAnsi="Times New Roman" w:cs="Times New Roman" w:hint="default"/>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A1"/>
    <w:rsid w:val="0001394A"/>
    <w:rsid w:val="000A67E6"/>
    <w:rsid w:val="000B6A4C"/>
    <w:rsid w:val="001226C0"/>
    <w:rsid w:val="00176B18"/>
    <w:rsid w:val="00234784"/>
    <w:rsid w:val="00245FA1"/>
    <w:rsid w:val="00253AAC"/>
    <w:rsid w:val="0027316E"/>
    <w:rsid w:val="002B17D3"/>
    <w:rsid w:val="002E01C1"/>
    <w:rsid w:val="002F408D"/>
    <w:rsid w:val="00325462"/>
    <w:rsid w:val="003401F8"/>
    <w:rsid w:val="00374FA9"/>
    <w:rsid w:val="00382462"/>
    <w:rsid w:val="003C2E56"/>
    <w:rsid w:val="003C3CDF"/>
    <w:rsid w:val="003E4471"/>
    <w:rsid w:val="003F3576"/>
    <w:rsid w:val="00430EE9"/>
    <w:rsid w:val="00464A8D"/>
    <w:rsid w:val="00480F2A"/>
    <w:rsid w:val="005259C7"/>
    <w:rsid w:val="005536D9"/>
    <w:rsid w:val="00557991"/>
    <w:rsid w:val="00577191"/>
    <w:rsid w:val="005A0333"/>
    <w:rsid w:val="005B17F6"/>
    <w:rsid w:val="0061600A"/>
    <w:rsid w:val="006534ED"/>
    <w:rsid w:val="00686C2D"/>
    <w:rsid w:val="006A28F5"/>
    <w:rsid w:val="006B6613"/>
    <w:rsid w:val="006B7454"/>
    <w:rsid w:val="006E7D73"/>
    <w:rsid w:val="0070041D"/>
    <w:rsid w:val="00720E00"/>
    <w:rsid w:val="00771130"/>
    <w:rsid w:val="0078035D"/>
    <w:rsid w:val="007870D1"/>
    <w:rsid w:val="00790F21"/>
    <w:rsid w:val="007F79DF"/>
    <w:rsid w:val="008431F0"/>
    <w:rsid w:val="008452F3"/>
    <w:rsid w:val="008D21C6"/>
    <w:rsid w:val="008F3B5C"/>
    <w:rsid w:val="00907CCC"/>
    <w:rsid w:val="009E2880"/>
    <w:rsid w:val="009E45CE"/>
    <w:rsid w:val="00A24925"/>
    <w:rsid w:val="00A461EE"/>
    <w:rsid w:val="00A623E5"/>
    <w:rsid w:val="00A92685"/>
    <w:rsid w:val="00AA13E2"/>
    <w:rsid w:val="00AB7DC1"/>
    <w:rsid w:val="00B305E9"/>
    <w:rsid w:val="00B53E17"/>
    <w:rsid w:val="00B70D54"/>
    <w:rsid w:val="00B8476E"/>
    <w:rsid w:val="00BC0E56"/>
    <w:rsid w:val="00BD6572"/>
    <w:rsid w:val="00C01ADC"/>
    <w:rsid w:val="00C11FF2"/>
    <w:rsid w:val="00C324E2"/>
    <w:rsid w:val="00C413A3"/>
    <w:rsid w:val="00C63D5F"/>
    <w:rsid w:val="00C739B9"/>
    <w:rsid w:val="00CD3943"/>
    <w:rsid w:val="00D11207"/>
    <w:rsid w:val="00D237CF"/>
    <w:rsid w:val="00D7748C"/>
    <w:rsid w:val="00D90997"/>
    <w:rsid w:val="00DD6A7D"/>
    <w:rsid w:val="00DE09D8"/>
    <w:rsid w:val="00E418F5"/>
    <w:rsid w:val="00E421B5"/>
    <w:rsid w:val="00E43007"/>
    <w:rsid w:val="00E71586"/>
    <w:rsid w:val="00E75061"/>
    <w:rsid w:val="00EE7FE3"/>
    <w:rsid w:val="00EF52F6"/>
    <w:rsid w:val="00F109CE"/>
    <w:rsid w:val="00F2728A"/>
    <w:rsid w:val="00F40263"/>
    <w:rsid w:val="00FC666B"/>
    <w:rsid w:val="00FF1D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31B4F"/>
  <w15:docId w15:val="{E8F2D32D-A696-460E-9992-E5D81972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5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480F2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80F2A"/>
  </w:style>
  <w:style w:type="paragraph" w:styleId="a6">
    <w:name w:val="footer"/>
    <w:basedOn w:val="a"/>
    <w:link w:val="a7"/>
    <w:uiPriority w:val="99"/>
    <w:unhideWhenUsed/>
    <w:rsid w:val="00480F2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80F2A"/>
  </w:style>
  <w:style w:type="character" w:styleId="a8">
    <w:name w:val="Hyperlink"/>
    <w:basedOn w:val="a0"/>
    <w:uiPriority w:val="99"/>
    <w:unhideWhenUsed/>
    <w:rsid w:val="00A92685"/>
    <w:rPr>
      <w:color w:val="0563C1" w:themeColor="hyperlink"/>
      <w:u w:val="single"/>
    </w:rPr>
  </w:style>
  <w:style w:type="character" w:customStyle="1" w:styleId="UnresolvedMention">
    <w:name w:val="Unresolved Mention"/>
    <w:basedOn w:val="a0"/>
    <w:uiPriority w:val="99"/>
    <w:semiHidden/>
    <w:unhideWhenUsed/>
    <w:rsid w:val="00A92685"/>
    <w:rPr>
      <w:color w:val="605E5C"/>
      <w:shd w:val="clear" w:color="auto" w:fill="E1DFDD"/>
    </w:rPr>
  </w:style>
  <w:style w:type="paragraph" w:styleId="a9">
    <w:name w:val="List Paragraph"/>
    <w:basedOn w:val="a"/>
    <w:uiPriority w:val="34"/>
    <w:qFormat/>
    <w:rsid w:val="0078035D"/>
    <w:pPr>
      <w:ind w:left="720"/>
      <w:contextualSpacing/>
    </w:pPr>
  </w:style>
  <w:style w:type="table" w:styleId="aa">
    <w:name w:val="Table Grid"/>
    <w:basedOn w:val="a1"/>
    <w:uiPriority w:val="39"/>
    <w:rsid w:val="00D1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D39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D3943"/>
    <w:rPr>
      <w:rFonts w:ascii="Tahoma" w:hAnsi="Tahoma" w:cs="Tahoma"/>
      <w:sz w:val="16"/>
      <w:szCs w:val="16"/>
    </w:rPr>
  </w:style>
  <w:style w:type="character" w:customStyle="1" w:styleId="tlid-translation">
    <w:name w:val="tlid-translation"/>
    <w:basedOn w:val="a0"/>
    <w:rsid w:val="00CD3943"/>
  </w:style>
  <w:style w:type="character" w:customStyle="1" w:styleId="alt-edited">
    <w:name w:val="alt-edited"/>
    <w:basedOn w:val="a0"/>
    <w:rsid w:val="00CD3943"/>
  </w:style>
  <w:style w:type="paragraph" w:styleId="ad">
    <w:name w:val="footnote text"/>
    <w:basedOn w:val="a"/>
    <w:link w:val="ae"/>
    <w:uiPriority w:val="99"/>
    <w:semiHidden/>
    <w:unhideWhenUsed/>
    <w:rsid w:val="00CD3943"/>
    <w:pPr>
      <w:spacing w:after="0" w:line="240" w:lineRule="auto"/>
    </w:pPr>
    <w:rPr>
      <w:sz w:val="20"/>
      <w:szCs w:val="20"/>
    </w:rPr>
  </w:style>
  <w:style w:type="character" w:customStyle="1" w:styleId="ae">
    <w:name w:val="Текст сноски Знак"/>
    <w:basedOn w:val="a0"/>
    <w:link w:val="ad"/>
    <w:uiPriority w:val="99"/>
    <w:semiHidden/>
    <w:rsid w:val="00CD3943"/>
    <w:rPr>
      <w:sz w:val="20"/>
      <w:szCs w:val="20"/>
    </w:rPr>
  </w:style>
  <w:style w:type="character" w:styleId="af">
    <w:name w:val="footnote reference"/>
    <w:basedOn w:val="a0"/>
    <w:uiPriority w:val="99"/>
    <w:semiHidden/>
    <w:unhideWhenUsed/>
    <w:rsid w:val="00CD39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5464">
      <w:bodyDiv w:val="1"/>
      <w:marLeft w:val="0"/>
      <w:marRight w:val="0"/>
      <w:marTop w:val="0"/>
      <w:marBottom w:val="0"/>
      <w:divBdr>
        <w:top w:val="none" w:sz="0" w:space="0" w:color="auto"/>
        <w:left w:val="none" w:sz="0" w:space="0" w:color="auto"/>
        <w:bottom w:val="none" w:sz="0" w:space="0" w:color="auto"/>
        <w:right w:val="none" w:sz="0" w:space="0" w:color="auto"/>
      </w:divBdr>
    </w:div>
    <w:div w:id="608467130">
      <w:bodyDiv w:val="1"/>
      <w:marLeft w:val="0"/>
      <w:marRight w:val="0"/>
      <w:marTop w:val="0"/>
      <w:marBottom w:val="0"/>
      <w:divBdr>
        <w:top w:val="none" w:sz="0" w:space="0" w:color="auto"/>
        <w:left w:val="none" w:sz="0" w:space="0" w:color="auto"/>
        <w:bottom w:val="none" w:sz="0" w:space="0" w:color="auto"/>
        <w:right w:val="none" w:sz="0" w:space="0" w:color="auto"/>
      </w:divBdr>
    </w:div>
    <w:div w:id="1846938269">
      <w:bodyDiv w:val="1"/>
      <w:marLeft w:val="0"/>
      <w:marRight w:val="0"/>
      <w:marTop w:val="0"/>
      <w:marBottom w:val="0"/>
      <w:divBdr>
        <w:top w:val="none" w:sz="0" w:space="0" w:color="auto"/>
        <w:left w:val="none" w:sz="0" w:space="0" w:color="auto"/>
        <w:bottom w:val="none" w:sz="0" w:space="0" w:color="auto"/>
        <w:right w:val="none" w:sz="0" w:space="0" w:color="auto"/>
      </w:divBdr>
    </w:div>
    <w:div w:id="19041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kac_arbitration@tpprf.ru"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kac_arbitration@tpprf.ru" TargetMode="Externa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4B8D5-F602-4278-B729-28C234633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38</Pages>
  <Words>10627</Words>
  <Characters>60579</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Dergachyov</dc:creator>
  <cp:keywords/>
  <dc:description/>
  <cp:lastModifiedBy>Громов Антон Анатольевич</cp:lastModifiedBy>
  <cp:revision>7</cp:revision>
  <dcterms:created xsi:type="dcterms:W3CDTF">2019-11-19T14:58:00Z</dcterms:created>
  <dcterms:modified xsi:type="dcterms:W3CDTF">2019-12-13T10:45:00Z</dcterms:modified>
</cp:coreProperties>
</file>